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9CAB" w14:textId="7ED63143" w:rsidR="000F3DD6" w:rsidRDefault="000F3DD6" w:rsidP="00897DD2">
      <w:pPr>
        <w:jc w:val="center"/>
        <w:rPr>
          <w:rFonts w:ascii="ＭＳ 明朝" w:eastAsia="ＭＳ 明朝" w:hAnsi="ＭＳ 明朝" w:hint="eastAsia"/>
          <w:sz w:val="24"/>
          <w:szCs w:val="24"/>
        </w:rPr>
      </w:pPr>
      <w:r>
        <w:rPr>
          <w:rFonts w:ascii="ＭＳ 明朝" w:eastAsia="ＭＳ 明朝" w:hAnsi="ＭＳ 明朝" w:hint="eastAsia"/>
          <w:sz w:val="24"/>
          <w:szCs w:val="24"/>
        </w:rPr>
        <w:t>原告</w:t>
      </w:r>
      <w:r>
        <w:rPr>
          <w:rFonts w:ascii="ＭＳ 明朝" w:eastAsia="ＭＳ 明朝" w:hAnsi="ＭＳ 明朝" w:hint="eastAsia"/>
          <w:sz w:val="24"/>
          <w:szCs w:val="24"/>
        </w:rPr>
        <w:t>ら</w:t>
      </w:r>
      <w:r w:rsidR="00FF32EE">
        <w:rPr>
          <w:rFonts w:ascii="ＭＳ 明朝" w:eastAsia="ＭＳ 明朝" w:hAnsi="ＭＳ 明朝" w:hint="eastAsia"/>
          <w:sz w:val="24"/>
          <w:szCs w:val="24"/>
        </w:rPr>
        <w:t>による</w:t>
      </w:r>
      <w:r w:rsidRPr="0035494A">
        <w:rPr>
          <w:rFonts w:ascii="ＭＳ 明朝" w:eastAsia="ＭＳ 明朝" w:hAnsi="ＭＳ 明朝" w:hint="eastAsia"/>
          <w:sz w:val="24"/>
          <w:szCs w:val="24"/>
        </w:rPr>
        <w:t>第</w:t>
      </w:r>
      <w:r>
        <w:rPr>
          <w:rFonts w:ascii="ＭＳ 明朝" w:eastAsia="ＭＳ 明朝" w:hAnsi="ＭＳ 明朝" w:hint="eastAsia"/>
          <w:sz w:val="24"/>
          <w:szCs w:val="24"/>
        </w:rPr>
        <w:t>４</w:t>
      </w:r>
      <w:r w:rsidRPr="0035494A">
        <w:rPr>
          <w:rFonts w:ascii="ＭＳ 明朝" w:eastAsia="ＭＳ 明朝" w:hAnsi="ＭＳ 明朝" w:hint="eastAsia"/>
          <w:sz w:val="24"/>
          <w:szCs w:val="24"/>
        </w:rPr>
        <w:t>準備書面</w:t>
      </w:r>
      <w:r>
        <w:rPr>
          <w:rFonts w:ascii="ＭＳ 明朝" w:eastAsia="ＭＳ 明朝" w:hAnsi="ＭＳ 明朝" w:hint="eastAsia"/>
          <w:sz w:val="24"/>
          <w:szCs w:val="24"/>
        </w:rPr>
        <w:t>の</w:t>
      </w:r>
      <w:r w:rsidRPr="0035494A">
        <w:rPr>
          <w:rFonts w:ascii="ＭＳ 明朝" w:eastAsia="ＭＳ 明朝" w:hAnsi="ＭＳ 明朝" w:hint="eastAsia"/>
          <w:sz w:val="24"/>
          <w:szCs w:val="24"/>
        </w:rPr>
        <w:t>要旨</w:t>
      </w:r>
    </w:p>
    <w:p w14:paraId="7049DB2D" w14:textId="77777777" w:rsidR="00F90C43" w:rsidRDefault="00F90C43" w:rsidP="000F3DD6">
      <w:pPr>
        <w:rPr>
          <w:rFonts w:ascii="ＭＳ 明朝" w:eastAsia="ＭＳ 明朝" w:hAnsi="ＭＳ 明朝"/>
          <w:sz w:val="24"/>
          <w:szCs w:val="24"/>
        </w:rPr>
      </w:pPr>
    </w:p>
    <w:p w14:paraId="538A0C2F" w14:textId="2E4A37C2" w:rsidR="000F3DD6" w:rsidRDefault="000F3DD6" w:rsidP="000F3DD6">
      <w:pPr>
        <w:rPr>
          <w:rFonts w:ascii="ＭＳ 明朝" w:eastAsia="ＭＳ 明朝" w:hAnsi="ＭＳ 明朝"/>
          <w:sz w:val="24"/>
          <w:szCs w:val="24"/>
        </w:rPr>
      </w:pPr>
      <w:r w:rsidRPr="0035494A">
        <w:rPr>
          <w:rFonts w:ascii="ＭＳ 明朝" w:eastAsia="ＭＳ 明朝" w:hAnsi="ＭＳ 明朝" w:hint="eastAsia"/>
          <w:sz w:val="24"/>
          <w:szCs w:val="24"/>
        </w:rPr>
        <w:t xml:space="preserve">１　</w:t>
      </w:r>
      <w:r>
        <w:rPr>
          <w:rFonts w:ascii="ＭＳ 明朝" w:eastAsia="ＭＳ 明朝" w:hAnsi="ＭＳ 明朝" w:hint="eastAsia"/>
          <w:sz w:val="24"/>
          <w:szCs w:val="24"/>
        </w:rPr>
        <w:t>はじめに</w:t>
      </w:r>
    </w:p>
    <w:p w14:paraId="0CB078A1" w14:textId="6808663B" w:rsidR="00703EA4" w:rsidRDefault="000F3DD6" w:rsidP="00897DD2">
      <w:pPr>
        <w:ind w:leftChars="100" w:left="283" w:firstLineChars="100" w:firstLine="313"/>
        <w:rPr>
          <w:rFonts w:hint="eastAsia"/>
          <w:sz w:val="24"/>
        </w:rPr>
      </w:pPr>
      <w:r w:rsidRPr="0035494A">
        <w:rPr>
          <w:rFonts w:ascii="ＭＳ 明朝" w:eastAsia="ＭＳ 明朝" w:hAnsi="ＭＳ 明朝" w:hint="eastAsia"/>
          <w:sz w:val="24"/>
          <w:szCs w:val="24"/>
        </w:rPr>
        <w:t>本書面</w:t>
      </w:r>
      <w:r w:rsidR="00B7226F">
        <w:rPr>
          <w:rFonts w:ascii="ＭＳ 明朝" w:eastAsia="ＭＳ 明朝" w:hAnsi="ＭＳ 明朝" w:hint="eastAsia"/>
          <w:sz w:val="24"/>
          <w:szCs w:val="24"/>
        </w:rPr>
        <w:t>で</w:t>
      </w:r>
      <w:r w:rsidRPr="0035494A">
        <w:rPr>
          <w:rFonts w:ascii="ＭＳ 明朝" w:eastAsia="ＭＳ 明朝" w:hAnsi="ＭＳ 明朝" w:hint="eastAsia"/>
          <w:sz w:val="24"/>
          <w:szCs w:val="24"/>
        </w:rPr>
        <w:t>は、原告適格について</w:t>
      </w:r>
      <w:r w:rsidR="00FF32EE">
        <w:rPr>
          <w:rFonts w:ascii="ＭＳ 明朝" w:eastAsia="ＭＳ 明朝" w:hAnsi="ＭＳ 明朝" w:hint="eastAsia"/>
          <w:sz w:val="24"/>
          <w:szCs w:val="24"/>
        </w:rPr>
        <w:t>、</w:t>
      </w:r>
      <w:r w:rsidR="00376BF1">
        <w:rPr>
          <w:rFonts w:hint="eastAsia"/>
          <w:sz w:val="24"/>
        </w:rPr>
        <w:t>被告準備書面１</w:t>
      </w:r>
      <w:r w:rsidR="00B7226F">
        <w:rPr>
          <w:rFonts w:hint="eastAsia"/>
          <w:sz w:val="24"/>
        </w:rPr>
        <w:t>の項目「</w:t>
      </w:r>
      <w:r w:rsidR="00376BF1">
        <w:rPr>
          <w:rFonts w:hint="eastAsia"/>
          <w:sz w:val="24"/>
        </w:rPr>
        <w:t>第３</w:t>
      </w:r>
      <w:r w:rsidR="00B7226F">
        <w:rPr>
          <w:rFonts w:hint="eastAsia"/>
          <w:sz w:val="24"/>
        </w:rPr>
        <w:t>」以降</w:t>
      </w:r>
      <w:r w:rsidR="00376BF1">
        <w:rPr>
          <w:rFonts w:hint="eastAsia"/>
          <w:sz w:val="24"/>
        </w:rPr>
        <w:t>に対する反論を行い、その上で、原告個々人について原告適格が認められるべきであることについて主張</w:t>
      </w:r>
      <w:r w:rsidR="00B7226F">
        <w:rPr>
          <w:rFonts w:hint="eastAsia"/>
          <w:sz w:val="24"/>
        </w:rPr>
        <w:t>している</w:t>
      </w:r>
      <w:r w:rsidR="00376BF1">
        <w:rPr>
          <w:rFonts w:hint="eastAsia"/>
          <w:sz w:val="24"/>
        </w:rPr>
        <w:t>。</w:t>
      </w:r>
    </w:p>
    <w:p w14:paraId="579C0E5E" w14:textId="35605EAB" w:rsidR="00B05C3F" w:rsidRPr="00301296" w:rsidRDefault="0015132F" w:rsidP="00B97B86">
      <w:pPr>
        <w:pStyle w:val="1"/>
        <w:rPr>
          <w:rFonts w:ascii="ＭＳ 明朝" w:eastAsia="ＭＳ 明朝" w:hAnsi="ＭＳ 明朝" w:cs="ＭＳ 明朝"/>
          <w:color w:val="000000"/>
        </w:rPr>
      </w:pPr>
      <w:bookmarkStart w:id="0" w:name="_Toc146862383"/>
      <w:r>
        <w:rPr>
          <w:rFonts w:ascii="ＭＳ 明朝" w:eastAsia="ＭＳ 明朝" w:hAnsi="ＭＳ 明朝" w:cs="ＭＳ 明朝" w:hint="eastAsia"/>
          <w:color w:val="000000"/>
        </w:rPr>
        <w:t>２</w:t>
      </w:r>
      <w:r w:rsidRPr="00301296">
        <w:rPr>
          <w:rFonts w:ascii="ＭＳ 明朝" w:eastAsia="ＭＳ 明朝" w:hAnsi="ＭＳ 明朝" w:cs="ＭＳ 明朝" w:hint="eastAsia"/>
          <w:color w:val="000000"/>
        </w:rPr>
        <w:t xml:space="preserve">　被告準備書面１に対する反論</w:t>
      </w:r>
      <w:bookmarkEnd w:id="0"/>
    </w:p>
    <w:p w14:paraId="6D1C962E" w14:textId="62D4B0ED" w:rsidR="000B2297" w:rsidRPr="00301296" w:rsidRDefault="0023256B" w:rsidP="001E34EE">
      <w:pPr>
        <w:pStyle w:val="2"/>
        <w:rPr>
          <w:rFonts w:ascii="ＭＳ 明朝" w:eastAsia="ＭＳ 明朝" w:hAnsi="ＭＳ 明朝" w:cs="Times New Roman"/>
          <w:spacing w:val="2"/>
          <w:kern w:val="0"/>
          <w:szCs w:val="24"/>
        </w:rPr>
      </w:pPr>
      <w:bookmarkStart w:id="1" w:name="_Toc146862385"/>
      <w:r w:rsidRPr="00301296">
        <w:rPr>
          <w:rFonts w:ascii="ＭＳ 明朝" w:eastAsia="ＭＳ 明朝" w:hAnsi="ＭＳ 明朝" w:cs="Times New Roman" w:hint="eastAsia"/>
          <w:spacing w:val="2"/>
          <w:kern w:val="0"/>
          <w:szCs w:val="24"/>
        </w:rPr>
        <w:t>（</w:t>
      </w:r>
      <w:r w:rsidR="005D1DBF" w:rsidRPr="00301296">
        <w:rPr>
          <w:rFonts w:ascii="ＭＳ 明朝" w:eastAsia="ＭＳ 明朝" w:hAnsi="ＭＳ 明朝" w:cs="Times New Roman" w:hint="eastAsia"/>
          <w:spacing w:val="2"/>
          <w:kern w:val="0"/>
          <w:szCs w:val="24"/>
        </w:rPr>
        <w:t>１</w:t>
      </w:r>
      <w:r w:rsidRPr="00301296">
        <w:rPr>
          <w:rFonts w:ascii="ＭＳ 明朝" w:eastAsia="ＭＳ 明朝" w:hAnsi="ＭＳ 明朝" w:cs="Times New Roman" w:hint="eastAsia"/>
          <w:spacing w:val="2"/>
          <w:kern w:val="0"/>
          <w:szCs w:val="24"/>
        </w:rPr>
        <w:t>）</w:t>
      </w:r>
      <w:r w:rsidR="001E34EE" w:rsidRPr="00301296">
        <w:rPr>
          <w:rFonts w:ascii="ＭＳ 明朝" w:eastAsia="ＭＳ 明朝" w:hAnsi="ＭＳ 明朝" w:cs="Times New Roman" w:hint="eastAsia"/>
          <w:spacing w:val="2"/>
          <w:kern w:val="0"/>
          <w:szCs w:val="24"/>
        </w:rPr>
        <w:t>高さ制限関係</w:t>
      </w:r>
      <w:r w:rsidRPr="00301296">
        <w:rPr>
          <w:rFonts w:ascii="ＭＳ 明朝" w:eastAsia="ＭＳ 明朝" w:hAnsi="ＭＳ 明朝" w:cs="Times New Roman" w:hint="eastAsia"/>
          <w:spacing w:val="2"/>
          <w:kern w:val="0"/>
          <w:szCs w:val="24"/>
        </w:rPr>
        <w:t>について</w:t>
      </w:r>
      <w:bookmarkEnd w:id="1"/>
    </w:p>
    <w:p w14:paraId="7B33B076" w14:textId="6E471260" w:rsidR="000E064C" w:rsidRDefault="00E64874" w:rsidP="00E64874">
      <w:pPr>
        <w:ind w:leftChars="110" w:left="565" w:hangingChars="81" w:hanging="254"/>
        <w:jc w:val="left"/>
        <w:rPr>
          <w:sz w:val="24"/>
        </w:rPr>
      </w:pPr>
      <w:r>
        <w:rPr>
          <w:rFonts w:hint="eastAsia"/>
          <w:sz w:val="24"/>
        </w:rPr>
        <w:t>ア</w:t>
      </w:r>
      <w:r w:rsidR="000D6AED">
        <w:rPr>
          <w:rFonts w:hint="eastAsia"/>
          <w:sz w:val="24"/>
        </w:rPr>
        <w:t xml:space="preserve">　被告は、</w:t>
      </w:r>
      <w:r w:rsidR="005E6062">
        <w:rPr>
          <w:rFonts w:hint="eastAsia"/>
          <w:sz w:val="24"/>
        </w:rPr>
        <w:t>「</w:t>
      </w:r>
      <w:r w:rsidR="00D31608">
        <w:rPr>
          <w:rFonts w:hint="eastAsia"/>
          <w:sz w:val="24"/>
        </w:rPr>
        <w:t>原告適格を判断する上で考慮すべき</w:t>
      </w:r>
      <w:r w:rsidR="005E6062">
        <w:rPr>
          <w:rFonts w:hint="eastAsia"/>
          <w:sz w:val="24"/>
        </w:rPr>
        <w:t>根拠法令は、埋立法４条１項１号及び２号に限られる」という理解を前提に、原告の主張に反論を試みている。</w:t>
      </w:r>
      <w:r>
        <w:rPr>
          <w:sz w:val="24"/>
        </w:rPr>
        <w:br/>
      </w:r>
      <w:r w:rsidR="005E6062">
        <w:rPr>
          <w:rFonts w:hint="eastAsia"/>
          <w:sz w:val="24"/>
        </w:rPr>
        <w:t xml:space="preserve">　しかしながら、</w:t>
      </w:r>
      <w:r w:rsidR="006B3381">
        <w:rPr>
          <w:rFonts w:hint="eastAsia"/>
          <w:sz w:val="24"/>
        </w:rPr>
        <w:t>関連訴訟において</w:t>
      </w:r>
      <w:r w:rsidR="00706D90">
        <w:rPr>
          <w:rFonts w:hint="eastAsia"/>
          <w:sz w:val="24"/>
        </w:rPr>
        <w:t>２０２０年３月に下された</w:t>
      </w:r>
      <w:r w:rsidR="00534D27">
        <w:rPr>
          <w:rFonts w:hint="eastAsia"/>
          <w:sz w:val="24"/>
        </w:rPr>
        <w:t>那覇</w:t>
      </w:r>
      <w:r w:rsidR="006B3381">
        <w:rPr>
          <w:rFonts w:hint="eastAsia"/>
          <w:sz w:val="24"/>
        </w:rPr>
        <w:t>地裁決定</w:t>
      </w:r>
      <w:r w:rsidR="00706D90">
        <w:rPr>
          <w:rFonts w:hint="eastAsia"/>
          <w:sz w:val="24"/>
        </w:rPr>
        <w:t>（</w:t>
      </w:r>
      <w:r w:rsidR="00D03947">
        <w:rPr>
          <w:rFonts w:hint="eastAsia"/>
          <w:sz w:val="24"/>
        </w:rPr>
        <w:t>甲</w:t>
      </w:r>
      <w:r w:rsidR="00CF6888">
        <w:rPr>
          <w:rFonts w:hint="eastAsia"/>
          <w:sz w:val="24"/>
        </w:rPr>
        <w:t>１４</w:t>
      </w:r>
      <w:r w:rsidR="00706D90">
        <w:rPr>
          <w:rFonts w:hint="eastAsia"/>
          <w:sz w:val="24"/>
        </w:rPr>
        <w:t>）が述べるとおり、</w:t>
      </w:r>
      <w:r w:rsidR="004D72A9">
        <w:rPr>
          <w:rFonts w:hint="eastAsia"/>
          <w:sz w:val="24"/>
        </w:rPr>
        <w:t>３</w:t>
      </w:r>
      <w:r w:rsidR="00DD2078" w:rsidRPr="00DD2078">
        <w:rPr>
          <w:rFonts w:hint="eastAsia"/>
          <w:sz w:val="24"/>
        </w:rPr>
        <w:t>号要件並びに</w:t>
      </w:r>
      <w:r w:rsidR="004D72A9">
        <w:rPr>
          <w:rFonts w:hint="eastAsia"/>
          <w:sz w:val="24"/>
        </w:rPr>
        <w:t>４</w:t>
      </w:r>
      <w:r w:rsidR="00DD2078" w:rsidRPr="00DD2078">
        <w:rPr>
          <w:rFonts w:hint="eastAsia"/>
          <w:sz w:val="24"/>
        </w:rPr>
        <w:t>号要件及びその委任を受けた技術的細目</w:t>
      </w:r>
      <w:r w:rsidR="00E508AA">
        <w:rPr>
          <w:rFonts w:hint="eastAsia"/>
          <w:sz w:val="24"/>
        </w:rPr>
        <w:t>は</w:t>
      </w:r>
      <w:r w:rsidR="004D72A9">
        <w:rPr>
          <w:rFonts w:hint="eastAsia"/>
          <w:sz w:val="24"/>
        </w:rPr>
        <w:t>、</w:t>
      </w:r>
      <w:r w:rsidR="00DD2078" w:rsidRPr="00DD2078">
        <w:rPr>
          <w:rFonts w:hint="eastAsia"/>
          <w:sz w:val="24"/>
        </w:rPr>
        <w:t>埋立地の用途における環境の保全や災害の防止にも関心を払い</w:t>
      </w:r>
      <w:r w:rsidR="004D72A9">
        <w:rPr>
          <w:rFonts w:hint="eastAsia"/>
          <w:sz w:val="24"/>
        </w:rPr>
        <w:t>、</w:t>
      </w:r>
      <w:r w:rsidR="00DD2078" w:rsidRPr="00DD2078">
        <w:rPr>
          <w:rFonts w:hint="eastAsia"/>
          <w:sz w:val="24"/>
        </w:rPr>
        <w:t>公有水面埋立承認前の段階で</w:t>
      </w:r>
      <w:r w:rsidR="004D72A9">
        <w:rPr>
          <w:rFonts w:hint="eastAsia"/>
          <w:sz w:val="24"/>
        </w:rPr>
        <w:t>、</w:t>
      </w:r>
      <w:r w:rsidR="00DD2078" w:rsidRPr="00DD2078">
        <w:rPr>
          <w:rFonts w:hint="eastAsia"/>
          <w:sz w:val="24"/>
        </w:rPr>
        <w:t>埋立地の用途がこれらに配慮されているものでなければ承認してはならないとしている</w:t>
      </w:r>
      <w:r w:rsidR="00E508AA">
        <w:rPr>
          <w:rFonts w:hint="eastAsia"/>
          <w:sz w:val="24"/>
        </w:rPr>
        <w:t>。</w:t>
      </w:r>
      <w:r w:rsidR="00E508AA">
        <w:rPr>
          <w:sz w:val="24"/>
        </w:rPr>
        <w:br/>
      </w:r>
      <w:r w:rsidR="00E508AA">
        <w:rPr>
          <w:rFonts w:hint="eastAsia"/>
          <w:sz w:val="24"/>
        </w:rPr>
        <w:t xml:space="preserve">　</w:t>
      </w:r>
      <w:r w:rsidR="00B77576" w:rsidRPr="00B77576">
        <w:rPr>
          <w:rFonts w:hint="eastAsia"/>
          <w:sz w:val="24"/>
        </w:rPr>
        <w:t>こうした他の要件の趣旨も踏まえると</w:t>
      </w:r>
      <w:r w:rsidR="00666062">
        <w:rPr>
          <w:rFonts w:hint="eastAsia"/>
          <w:sz w:val="24"/>
        </w:rPr>
        <w:t>、１</w:t>
      </w:r>
      <w:r w:rsidR="00B77576" w:rsidRPr="00B77576">
        <w:rPr>
          <w:rFonts w:hint="eastAsia"/>
          <w:sz w:val="24"/>
        </w:rPr>
        <w:t>号要件</w:t>
      </w:r>
      <w:r w:rsidR="00666062">
        <w:rPr>
          <w:rFonts w:hint="eastAsia"/>
          <w:sz w:val="24"/>
        </w:rPr>
        <w:t>も</w:t>
      </w:r>
      <w:r w:rsidR="00B77576" w:rsidRPr="00B77576">
        <w:rPr>
          <w:rFonts w:hint="eastAsia"/>
          <w:sz w:val="24"/>
        </w:rPr>
        <w:t>また</w:t>
      </w:r>
      <w:r w:rsidR="00666062">
        <w:rPr>
          <w:rFonts w:hint="eastAsia"/>
          <w:sz w:val="24"/>
        </w:rPr>
        <w:t>、</w:t>
      </w:r>
      <w:r w:rsidR="004238C6">
        <w:rPr>
          <w:rFonts w:hint="eastAsia"/>
          <w:sz w:val="24"/>
        </w:rPr>
        <w:t>４</w:t>
      </w:r>
      <w:r w:rsidR="004D72A9" w:rsidRPr="004D72A9">
        <w:rPr>
          <w:rFonts w:hint="eastAsia"/>
          <w:sz w:val="24"/>
        </w:rPr>
        <w:t>号要件</w:t>
      </w:r>
      <w:r w:rsidR="002A16E7">
        <w:rPr>
          <w:rFonts w:hint="eastAsia"/>
          <w:sz w:val="24"/>
        </w:rPr>
        <w:t>やその</w:t>
      </w:r>
      <w:r w:rsidR="004D72A9" w:rsidRPr="004D72A9">
        <w:rPr>
          <w:rFonts w:hint="eastAsia"/>
          <w:sz w:val="24"/>
        </w:rPr>
        <w:t>細目よりもさらに包括的</w:t>
      </w:r>
      <w:r w:rsidR="004C0177">
        <w:rPr>
          <w:rFonts w:hint="eastAsia"/>
          <w:sz w:val="24"/>
        </w:rPr>
        <w:t>な</w:t>
      </w:r>
      <w:r w:rsidR="004D72A9" w:rsidRPr="004D72A9">
        <w:rPr>
          <w:rFonts w:hint="eastAsia"/>
          <w:sz w:val="24"/>
        </w:rPr>
        <w:t>視点</w:t>
      </w:r>
      <w:r w:rsidR="004C0177">
        <w:rPr>
          <w:rFonts w:hint="eastAsia"/>
          <w:sz w:val="24"/>
        </w:rPr>
        <w:t>で、環境の保全や</w:t>
      </w:r>
      <w:r w:rsidR="004D72A9" w:rsidRPr="004D72A9">
        <w:rPr>
          <w:rFonts w:hint="eastAsia"/>
          <w:sz w:val="24"/>
        </w:rPr>
        <w:t>災害の防止の観点から</w:t>
      </w:r>
      <w:r w:rsidR="002A16E7">
        <w:rPr>
          <w:rFonts w:hint="eastAsia"/>
          <w:sz w:val="24"/>
        </w:rPr>
        <w:t>、</w:t>
      </w:r>
      <w:r w:rsidR="004D72A9" w:rsidRPr="004D72A9">
        <w:rPr>
          <w:rFonts w:hint="eastAsia"/>
          <w:sz w:val="24"/>
        </w:rPr>
        <w:t>埋立</w:t>
      </w:r>
      <w:r w:rsidR="004C0177">
        <w:rPr>
          <w:rFonts w:hint="eastAsia"/>
          <w:sz w:val="24"/>
        </w:rPr>
        <w:t>場所</w:t>
      </w:r>
      <w:r w:rsidR="004D72A9" w:rsidRPr="004D72A9">
        <w:rPr>
          <w:rFonts w:hint="eastAsia"/>
          <w:sz w:val="24"/>
        </w:rPr>
        <w:t>の選定が適正</w:t>
      </w:r>
      <w:r w:rsidR="004C0177">
        <w:rPr>
          <w:rFonts w:hint="eastAsia"/>
          <w:sz w:val="24"/>
        </w:rPr>
        <w:t>かつ合理的であるか（</w:t>
      </w:r>
      <w:r w:rsidR="004D72A9" w:rsidRPr="004D72A9">
        <w:rPr>
          <w:rFonts w:hint="eastAsia"/>
          <w:sz w:val="24"/>
        </w:rPr>
        <w:t>国土利用計画法</w:t>
      </w:r>
      <w:r w:rsidR="004C0177">
        <w:rPr>
          <w:rFonts w:hint="eastAsia"/>
          <w:sz w:val="24"/>
        </w:rPr>
        <w:t>１０</w:t>
      </w:r>
      <w:r w:rsidR="004D72A9" w:rsidRPr="004D72A9">
        <w:rPr>
          <w:rFonts w:hint="eastAsia"/>
          <w:sz w:val="24"/>
        </w:rPr>
        <w:t>条参照</w:t>
      </w:r>
      <w:r w:rsidR="004C0177">
        <w:rPr>
          <w:rFonts w:hint="eastAsia"/>
          <w:sz w:val="24"/>
        </w:rPr>
        <w:t>）</w:t>
      </w:r>
      <w:r w:rsidR="004D72A9" w:rsidRPr="004D72A9">
        <w:rPr>
          <w:rFonts w:hint="eastAsia"/>
          <w:sz w:val="24"/>
        </w:rPr>
        <w:t>などの点も含めて</w:t>
      </w:r>
      <w:r w:rsidR="004C0177">
        <w:rPr>
          <w:rFonts w:hint="eastAsia"/>
          <w:sz w:val="24"/>
        </w:rPr>
        <w:t>、</w:t>
      </w:r>
      <w:r w:rsidR="004D72A9" w:rsidRPr="004D72A9">
        <w:rPr>
          <w:rFonts w:hint="eastAsia"/>
          <w:sz w:val="24"/>
        </w:rPr>
        <w:t>埋立地</w:t>
      </w:r>
      <w:r w:rsidR="004C0177">
        <w:rPr>
          <w:rFonts w:hint="eastAsia"/>
          <w:sz w:val="24"/>
        </w:rPr>
        <w:t>の用途が適正かつ合理的でない</w:t>
      </w:r>
      <w:r w:rsidR="004D72A9" w:rsidRPr="004D72A9">
        <w:rPr>
          <w:rFonts w:hint="eastAsia"/>
          <w:sz w:val="24"/>
        </w:rPr>
        <w:t>場合には</w:t>
      </w:r>
      <w:r w:rsidR="004C0177">
        <w:rPr>
          <w:rFonts w:hint="eastAsia"/>
          <w:sz w:val="24"/>
        </w:rPr>
        <w:t>、</w:t>
      </w:r>
      <w:r w:rsidR="004D72A9" w:rsidRPr="004D72A9">
        <w:rPr>
          <w:rFonts w:hint="eastAsia"/>
          <w:sz w:val="24"/>
        </w:rPr>
        <w:t>埋立行為の</w:t>
      </w:r>
      <w:r w:rsidR="004C0177">
        <w:rPr>
          <w:rFonts w:hint="eastAsia"/>
          <w:sz w:val="24"/>
        </w:rPr>
        <w:t>着手</w:t>
      </w:r>
      <w:r w:rsidR="004D72A9" w:rsidRPr="004D72A9">
        <w:rPr>
          <w:rFonts w:hint="eastAsia"/>
          <w:sz w:val="24"/>
        </w:rPr>
        <w:t>自体を制限しようとする</w:t>
      </w:r>
      <w:r w:rsidR="004C0177">
        <w:rPr>
          <w:rFonts w:hint="eastAsia"/>
          <w:sz w:val="24"/>
        </w:rPr>
        <w:t>規定で</w:t>
      </w:r>
      <w:r w:rsidR="004D72A9" w:rsidRPr="004D72A9">
        <w:rPr>
          <w:rFonts w:hint="eastAsia"/>
          <w:sz w:val="24"/>
        </w:rPr>
        <w:t>あると解され</w:t>
      </w:r>
      <w:r w:rsidR="004C0177">
        <w:rPr>
          <w:rFonts w:hint="eastAsia"/>
          <w:sz w:val="24"/>
        </w:rPr>
        <w:t>る</w:t>
      </w:r>
      <w:r w:rsidR="006C1C69">
        <w:rPr>
          <w:rFonts w:hint="eastAsia"/>
          <w:sz w:val="24"/>
        </w:rPr>
        <w:t>のである</w:t>
      </w:r>
      <w:r w:rsidR="004C0177">
        <w:rPr>
          <w:rFonts w:hint="eastAsia"/>
          <w:sz w:val="24"/>
        </w:rPr>
        <w:t>。</w:t>
      </w:r>
    </w:p>
    <w:p w14:paraId="429F52EE" w14:textId="7EA4FFCF" w:rsidR="00D26B95" w:rsidRDefault="00D26B95" w:rsidP="00D26B95">
      <w:pPr>
        <w:ind w:leftChars="110" w:left="565" w:hangingChars="81" w:hanging="254"/>
        <w:jc w:val="left"/>
        <w:rPr>
          <w:sz w:val="24"/>
        </w:rPr>
      </w:pPr>
      <w:r>
        <w:rPr>
          <w:rFonts w:hint="eastAsia"/>
          <w:sz w:val="24"/>
        </w:rPr>
        <w:t xml:space="preserve">イ　</w:t>
      </w:r>
      <w:r w:rsidR="0054668F">
        <w:rPr>
          <w:rFonts w:hint="eastAsia"/>
          <w:sz w:val="24"/>
        </w:rPr>
        <w:t>被告</w:t>
      </w:r>
      <w:r w:rsidR="00C76717" w:rsidRPr="00061B00">
        <w:rPr>
          <w:rFonts w:hint="eastAsia"/>
          <w:sz w:val="24"/>
        </w:rPr>
        <w:t>は、</w:t>
      </w:r>
      <w:r w:rsidR="00F90C43">
        <w:rPr>
          <w:rFonts w:hint="eastAsia"/>
          <w:sz w:val="24"/>
        </w:rPr>
        <w:t>原告ら</w:t>
      </w:r>
      <w:r w:rsidR="00C76717" w:rsidRPr="00061B00">
        <w:rPr>
          <w:rFonts w:hint="eastAsia"/>
          <w:sz w:val="24"/>
        </w:rPr>
        <w:t>が高さ制限によって受ける不利益を、</w:t>
      </w:r>
      <w:r w:rsidR="0054668F">
        <w:rPr>
          <w:rFonts w:hint="eastAsia"/>
          <w:sz w:val="24"/>
        </w:rPr>
        <w:t>「</w:t>
      </w:r>
      <w:r w:rsidR="00C76717" w:rsidRPr="00061B00">
        <w:rPr>
          <w:rFonts w:hint="eastAsia"/>
          <w:sz w:val="24"/>
        </w:rPr>
        <w:t>事実上の不利益</w:t>
      </w:r>
      <w:r w:rsidR="0054668F">
        <w:rPr>
          <w:rFonts w:hint="eastAsia"/>
          <w:sz w:val="24"/>
        </w:rPr>
        <w:t>の可能性を述べるにすぎ」</w:t>
      </w:r>
      <w:r w:rsidR="00C76717" w:rsidRPr="00061B00">
        <w:rPr>
          <w:rFonts w:hint="eastAsia"/>
          <w:sz w:val="24"/>
        </w:rPr>
        <w:t>ないとも主張する。</w:t>
      </w:r>
    </w:p>
    <w:p w14:paraId="4703C68F" w14:textId="3FD00E67" w:rsidR="00C76717" w:rsidRDefault="00D26B95" w:rsidP="005C2A63">
      <w:pPr>
        <w:ind w:leftChars="215" w:left="990" w:hangingChars="122" w:hanging="382"/>
        <w:jc w:val="left"/>
        <w:rPr>
          <w:sz w:val="24"/>
        </w:rPr>
      </w:pPr>
      <w:r>
        <w:rPr>
          <w:rFonts w:hint="eastAsia"/>
          <w:sz w:val="24"/>
        </w:rPr>
        <w:t>①</w:t>
      </w:r>
      <w:r>
        <w:rPr>
          <w:rFonts w:hint="eastAsia"/>
          <w:sz w:val="24"/>
        </w:rPr>
        <w:t xml:space="preserve"> </w:t>
      </w:r>
      <w:r>
        <w:rPr>
          <w:sz w:val="24"/>
        </w:rPr>
        <w:t xml:space="preserve"> </w:t>
      </w:r>
      <w:r w:rsidR="00D96233">
        <w:rPr>
          <w:rFonts w:hint="eastAsia"/>
          <w:sz w:val="24"/>
        </w:rPr>
        <w:t>しかし、</w:t>
      </w:r>
      <w:r w:rsidR="00C76717">
        <w:rPr>
          <w:rFonts w:hint="eastAsia"/>
          <w:sz w:val="24"/>
        </w:rPr>
        <w:t>仮に</w:t>
      </w:r>
      <w:r w:rsidR="00AB1058">
        <w:rPr>
          <w:rFonts w:hint="eastAsia"/>
          <w:sz w:val="24"/>
        </w:rPr>
        <w:t>被告</w:t>
      </w:r>
      <w:r w:rsidR="00C76717">
        <w:rPr>
          <w:rFonts w:hint="eastAsia"/>
          <w:sz w:val="24"/>
        </w:rPr>
        <w:t>の主張が通るのであれば、何らかの処</w:t>
      </w:r>
      <w:r w:rsidR="00C76717">
        <w:rPr>
          <w:rFonts w:hint="eastAsia"/>
          <w:sz w:val="24"/>
        </w:rPr>
        <w:lastRenderedPageBreak/>
        <w:t>分により極めて深刻な騒音被害が発生</w:t>
      </w:r>
      <w:r w:rsidR="00773A81">
        <w:rPr>
          <w:rFonts w:hint="eastAsia"/>
          <w:sz w:val="24"/>
        </w:rPr>
        <w:t>することになるとしても、</w:t>
      </w:r>
      <w:r w:rsidR="00C76717">
        <w:rPr>
          <w:rFonts w:hint="eastAsia"/>
          <w:sz w:val="24"/>
        </w:rPr>
        <w:t>そのような被害は航空機の飛行という「事実行為」に基づいて生じる「事実上の不利益」であって、「騒音被害を受けるべき法的義務」が生じるわけでは無いのであるから、およそ原告適格を認めないとの結論を招来することになる。</w:t>
      </w:r>
      <w:r w:rsidR="00C76717">
        <w:rPr>
          <w:sz w:val="24"/>
        </w:rPr>
        <w:br/>
      </w:r>
      <w:r w:rsidR="00C76717">
        <w:rPr>
          <w:rFonts w:hint="eastAsia"/>
          <w:sz w:val="24"/>
        </w:rPr>
        <w:t xml:space="preserve">　侵害行為が「事実行為」であっても、侵害される態様が「事実上の不利益」であっても、原告適格で検討されるべきは、あくまでも侵害される（おそれのある）利益が「法律上の利益」か否かであって、ここで「事実上の不利益に過ぎない」と述べる</w:t>
      </w:r>
      <w:r w:rsidR="00AB1058">
        <w:rPr>
          <w:rFonts w:hint="eastAsia"/>
          <w:sz w:val="24"/>
        </w:rPr>
        <w:t>被告</w:t>
      </w:r>
      <w:r w:rsidR="00C76717">
        <w:rPr>
          <w:rFonts w:hint="eastAsia"/>
          <w:sz w:val="24"/>
        </w:rPr>
        <w:t>の主張は、原告適格に関する基本的な理解を誤っているものと指摘せざるを得ない。</w:t>
      </w:r>
    </w:p>
    <w:p w14:paraId="64AF16E2" w14:textId="660BFCB2" w:rsidR="00C76717" w:rsidRDefault="00A730FA" w:rsidP="009C0314">
      <w:pPr>
        <w:ind w:leftChars="215" w:left="990" w:hangingChars="122" w:hanging="382"/>
        <w:jc w:val="left"/>
        <w:rPr>
          <w:sz w:val="24"/>
        </w:rPr>
      </w:pPr>
      <w:r>
        <w:rPr>
          <w:rFonts w:hint="eastAsia"/>
          <w:sz w:val="24"/>
        </w:rPr>
        <w:t>②</w:t>
      </w:r>
      <w:r>
        <w:rPr>
          <w:rFonts w:hint="eastAsia"/>
          <w:sz w:val="24"/>
        </w:rPr>
        <w:t xml:space="preserve"> </w:t>
      </w:r>
      <w:r>
        <w:rPr>
          <w:sz w:val="24"/>
        </w:rPr>
        <w:t xml:space="preserve"> </w:t>
      </w:r>
      <w:r w:rsidR="00C76717">
        <w:rPr>
          <w:rFonts w:hint="eastAsia"/>
          <w:sz w:val="24"/>
        </w:rPr>
        <w:t>また、</w:t>
      </w:r>
      <w:r w:rsidR="00C801A0">
        <w:rPr>
          <w:rFonts w:hint="eastAsia"/>
          <w:sz w:val="24"/>
        </w:rPr>
        <w:t>被告</w:t>
      </w:r>
      <w:r w:rsidR="00C76717">
        <w:rPr>
          <w:rFonts w:hint="eastAsia"/>
          <w:sz w:val="24"/>
        </w:rPr>
        <w:t>の主張</w:t>
      </w:r>
      <w:r w:rsidR="00C76717" w:rsidRPr="00061B00">
        <w:rPr>
          <w:rFonts w:hint="eastAsia"/>
          <w:sz w:val="24"/>
        </w:rPr>
        <w:t>は、その実質を看過している。</w:t>
      </w:r>
      <w:r w:rsidR="00C76717">
        <w:rPr>
          <w:sz w:val="24"/>
        </w:rPr>
        <w:br/>
      </w:r>
      <w:r w:rsidR="00C76717">
        <w:rPr>
          <w:rFonts w:hint="eastAsia"/>
          <w:sz w:val="24"/>
        </w:rPr>
        <w:t xml:space="preserve">　</w:t>
      </w:r>
      <w:r w:rsidR="0037514D">
        <w:rPr>
          <w:rFonts w:hint="eastAsia"/>
          <w:sz w:val="24"/>
        </w:rPr>
        <w:t>原告らが</w:t>
      </w:r>
      <w:r w:rsidR="00C76717" w:rsidRPr="00061B00">
        <w:rPr>
          <w:rFonts w:hint="eastAsia"/>
          <w:sz w:val="24"/>
        </w:rPr>
        <w:t>国から、「米国の基準に照らすと、この地域に〇ｍ以上の建物を建てると航空機の事故被害に遭う危険があるとされています。国としてもそれを告知しないわけにはいかないので、このように調整のお願いをしています。ただ、あなたは、事故の危険性を承知の上で、自己責任で米国の基準に抵触する建物を建てることも出来ます。どうしますか？」と問われて、基準に抵触する土地利用を強行出来る</w:t>
      </w:r>
      <w:r w:rsidR="00D252DF">
        <w:rPr>
          <w:rFonts w:hint="eastAsia"/>
          <w:sz w:val="24"/>
        </w:rPr>
        <w:t>はずがない</w:t>
      </w:r>
      <w:r w:rsidR="00C76717" w:rsidRPr="00061B00">
        <w:rPr>
          <w:rFonts w:hint="eastAsia"/>
          <w:sz w:val="24"/>
        </w:rPr>
        <w:t>。</w:t>
      </w:r>
      <w:r w:rsidR="009C0314">
        <w:rPr>
          <w:sz w:val="24"/>
        </w:rPr>
        <w:br/>
      </w:r>
      <w:r w:rsidR="009C0314">
        <w:rPr>
          <w:rFonts w:hint="eastAsia"/>
          <w:sz w:val="24"/>
        </w:rPr>
        <w:t xml:space="preserve">　</w:t>
      </w:r>
      <w:r w:rsidR="00461C17">
        <w:rPr>
          <w:rFonts w:hint="eastAsia"/>
          <w:sz w:val="24"/>
        </w:rPr>
        <w:t>そもそも</w:t>
      </w:r>
      <w:r w:rsidR="00C76717">
        <w:rPr>
          <w:rFonts w:hint="eastAsia"/>
          <w:sz w:val="24"/>
        </w:rPr>
        <w:t>、高さ制限が存在するということ（さらに言えば、これによる不利益について何らの法的手当てがなされていないこと）は、それ自体によって、生命・身体・財産という法律上の利益が侵害ないし制限されているのであるから、高さ制限の影響を受ける範囲に居住する者について</w:t>
      </w:r>
      <w:r w:rsidR="00C76717">
        <w:rPr>
          <w:rFonts w:hint="eastAsia"/>
          <w:sz w:val="24"/>
        </w:rPr>
        <w:lastRenderedPageBreak/>
        <w:t>は、いずれも原告適格が認められるべきである。</w:t>
      </w:r>
    </w:p>
    <w:p w14:paraId="7CCDCA03" w14:textId="34F73124" w:rsidR="003E5461" w:rsidRPr="00061B00" w:rsidRDefault="006157D6" w:rsidP="00E76F47">
      <w:pPr>
        <w:ind w:leftChars="110" w:left="565" w:hangingChars="81" w:hanging="254"/>
        <w:jc w:val="left"/>
        <w:rPr>
          <w:sz w:val="24"/>
        </w:rPr>
      </w:pPr>
      <w:r>
        <w:rPr>
          <w:rFonts w:hint="eastAsia"/>
          <w:sz w:val="24"/>
        </w:rPr>
        <w:t>ウ</w:t>
      </w:r>
      <w:r w:rsidRPr="00061B00">
        <w:rPr>
          <w:rFonts w:hint="eastAsia"/>
          <w:sz w:val="24"/>
        </w:rPr>
        <w:t xml:space="preserve">　</w:t>
      </w:r>
      <w:r>
        <w:rPr>
          <w:rFonts w:hint="eastAsia"/>
          <w:sz w:val="24"/>
        </w:rPr>
        <w:t>被告</w:t>
      </w:r>
      <w:r w:rsidR="004955B0">
        <w:rPr>
          <w:rFonts w:hint="eastAsia"/>
          <w:sz w:val="24"/>
        </w:rPr>
        <w:t>は、</w:t>
      </w:r>
      <w:r w:rsidR="00061B00" w:rsidRPr="00061B00">
        <w:rPr>
          <w:rFonts w:hint="eastAsia"/>
          <w:sz w:val="24"/>
        </w:rPr>
        <w:t>統一施設基準が</w:t>
      </w:r>
      <w:r w:rsidR="007F418A">
        <w:rPr>
          <w:rFonts w:hint="eastAsia"/>
          <w:sz w:val="24"/>
        </w:rPr>
        <w:t>「</w:t>
      </w:r>
      <w:r w:rsidR="00061B00" w:rsidRPr="00061B00">
        <w:rPr>
          <w:rFonts w:hint="eastAsia"/>
          <w:sz w:val="24"/>
        </w:rPr>
        <w:t>米軍の内部</w:t>
      </w:r>
      <w:r w:rsidR="007F418A">
        <w:rPr>
          <w:rFonts w:hint="eastAsia"/>
          <w:sz w:val="24"/>
        </w:rPr>
        <w:t>規則</w:t>
      </w:r>
      <w:r w:rsidR="00061B00" w:rsidRPr="00061B00">
        <w:rPr>
          <w:rFonts w:hint="eastAsia"/>
          <w:sz w:val="24"/>
        </w:rPr>
        <w:t>であ</w:t>
      </w:r>
      <w:r w:rsidR="007F418A">
        <w:rPr>
          <w:rFonts w:hint="eastAsia"/>
          <w:sz w:val="24"/>
        </w:rPr>
        <w:t>り</w:t>
      </w:r>
      <w:r w:rsidR="00061B00" w:rsidRPr="00061B00">
        <w:rPr>
          <w:rFonts w:hint="eastAsia"/>
          <w:sz w:val="24"/>
        </w:rPr>
        <w:t>、</w:t>
      </w:r>
      <w:r w:rsidR="007F418A">
        <w:rPr>
          <w:rFonts w:hint="eastAsia"/>
          <w:sz w:val="24"/>
        </w:rPr>
        <w:t>飽くまで</w:t>
      </w:r>
      <w:r w:rsidR="004652ED">
        <w:rPr>
          <w:rFonts w:hint="eastAsia"/>
          <w:sz w:val="24"/>
        </w:rPr>
        <w:t>、軍用機の運航が滞ることのないようにすることを目的として定められたものである」とする。</w:t>
      </w:r>
      <w:r w:rsidR="00CD23FB">
        <w:rPr>
          <w:sz w:val="24"/>
        </w:rPr>
        <w:br/>
      </w:r>
      <w:r w:rsidR="00CD23FB">
        <w:rPr>
          <w:rFonts w:hint="eastAsia"/>
          <w:sz w:val="24"/>
        </w:rPr>
        <w:t xml:space="preserve">　</w:t>
      </w:r>
      <w:r w:rsidR="00396BDA">
        <w:rPr>
          <w:rFonts w:hint="eastAsia"/>
          <w:sz w:val="24"/>
        </w:rPr>
        <w:t>このような</w:t>
      </w:r>
      <w:r w:rsidR="00082BA5">
        <w:rPr>
          <w:rFonts w:hint="eastAsia"/>
          <w:sz w:val="24"/>
        </w:rPr>
        <w:t>被告の主張を前提にすると、</w:t>
      </w:r>
      <w:r w:rsidR="00846038" w:rsidRPr="00061B00">
        <w:rPr>
          <w:rFonts w:hint="eastAsia"/>
          <w:sz w:val="24"/>
        </w:rPr>
        <w:t>同基準は米軍用機が事故に遭わないことだけを目的としていることになる</w:t>
      </w:r>
      <w:r w:rsidR="00E76F47">
        <w:rPr>
          <w:rFonts w:hint="eastAsia"/>
          <w:sz w:val="24"/>
        </w:rPr>
        <w:t>。しかし、</w:t>
      </w:r>
      <w:r w:rsidR="00CA5BA5">
        <w:rPr>
          <w:rFonts w:hint="eastAsia"/>
          <w:sz w:val="24"/>
        </w:rPr>
        <w:t>被告国</w:t>
      </w:r>
      <w:r w:rsidR="00E76F47">
        <w:rPr>
          <w:rFonts w:hint="eastAsia"/>
          <w:sz w:val="24"/>
        </w:rPr>
        <w:t>自身が、</w:t>
      </w:r>
      <w:r w:rsidR="00061B00" w:rsidRPr="00061B00">
        <w:rPr>
          <w:rFonts w:hint="eastAsia"/>
          <w:sz w:val="24"/>
        </w:rPr>
        <w:t>実際に同基準に抵触する場合に、建築計画の変更等の調整を行うこと</w:t>
      </w:r>
      <w:r w:rsidR="00E76F47">
        <w:rPr>
          <w:rFonts w:hint="eastAsia"/>
          <w:sz w:val="24"/>
        </w:rPr>
        <w:t>を表明している</w:t>
      </w:r>
      <w:r w:rsidR="00061B00" w:rsidRPr="00061B00">
        <w:rPr>
          <w:rFonts w:hint="eastAsia"/>
          <w:sz w:val="24"/>
        </w:rPr>
        <w:t>こと</w:t>
      </w:r>
      <w:r w:rsidR="00C409B9">
        <w:rPr>
          <w:rFonts w:hint="eastAsia"/>
          <w:sz w:val="24"/>
        </w:rPr>
        <w:t>は</w:t>
      </w:r>
      <w:r w:rsidR="00061B00" w:rsidRPr="00061B00">
        <w:rPr>
          <w:rFonts w:hint="eastAsia"/>
          <w:sz w:val="24"/>
        </w:rPr>
        <w:t>争いがない</w:t>
      </w:r>
      <w:r w:rsidR="005C33CC">
        <w:rPr>
          <w:rFonts w:hint="eastAsia"/>
          <w:sz w:val="24"/>
        </w:rPr>
        <w:t>（甲</w:t>
      </w:r>
      <w:r w:rsidR="00CF6888">
        <w:rPr>
          <w:rFonts w:hint="eastAsia"/>
          <w:sz w:val="24"/>
        </w:rPr>
        <w:t>４８</w:t>
      </w:r>
      <w:r w:rsidR="005C33CC">
        <w:rPr>
          <w:rFonts w:hint="eastAsia"/>
          <w:sz w:val="24"/>
        </w:rPr>
        <w:t>）</w:t>
      </w:r>
      <w:r w:rsidR="00E76F47">
        <w:rPr>
          <w:rFonts w:hint="eastAsia"/>
          <w:sz w:val="24"/>
        </w:rPr>
        <w:t>。</w:t>
      </w:r>
      <w:r w:rsidR="00E76F47">
        <w:rPr>
          <w:sz w:val="24"/>
        </w:rPr>
        <w:br/>
      </w:r>
      <w:r w:rsidR="00E76F47">
        <w:rPr>
          <w:rFonts w:hint="eastAsia"/>
          <w:sz w:val="24"/>
        </w:rPr>
        <w:t xml:space="preserve">　こ</w:t>
      </w:r>
      <w:r w:rsidR="00CA5BA5">
        <w:rPr>
          <w:rFonts w:hint="eastAsia"/>
          <w:sz w:val="24"/>
        </w:rPr>
        <w:t>れを踏まえ</w:t>
      </w:r>
      <w:r w:rsidR="00E76F47">
        <w:rPr>
          <w:rFonts w:hint="eastAsia"/>
          <w:sz w:val="24"/>
        </w:rPr>
        <w:t>れば</w:t>
      </w:r>
      <w:r w:rsidR="00CA5BA5">
        <w:rPr>
          <w:rFonts w:hint="eastAsia"/>
          <w:sz w:val="24"/>
        </w:rPr>
        <w:t>、</w:t>
      </w:r>
      <w:r w:rsidR="00396BDA">
        <w:rPr>
          <w:rFonts w:hint="eastAsia"/>
          <w:sz w:val="24"/>
        </w:rPr>
        <w:t>国が</w:t>
      </w:r>
      <w:r w:rsidR="006B3381">
        <w:rPr>
          <w:rFonts w:hint="eastAsia"/>
          <w:sz w:val="24"/>
        </w:rPr>
        <w:t>統一施設基準に基づいて、</w:t>
      </w:r>
      <w:r w:rsidR="00BA7BA4">
        <w:rPr>
          <w:rFonts w:hint="eastAsia"/>
          <w:sz w:val="24"/>
        </w:rPr>
        <w:t>日本国内に居住する者</w:t>
      </w:r>
      <w:r w:rsidR="00BA7BA4" w:rsidRPr="00061B00">
        <w:rPr>
          <w:rFonts w:hint="eastAsia"/>
          <w:sz w:val="24"/>
        </w:rPr>
        <w:t>の</w:t>
      </w:r>
      <w:r w:rsidR="00BA7BA4">
        <w:rPr>
          <w:rFonts w:hint="eastAsia"/>
          <w:sz w:val="24"/>
        </w:rPr>
        <w:t>生命・身体・財産</w:t>
      </w:r>
      <w:r w:rsidR="00BA7BA4" w:rsidRPr="00061B00">
        <w:rPr>
          <w:rFonts w:hint="eastAsia"/>
          <w:sz w:val="24"/>
        </w:rPr>
        <w:t>を保護</w:t>
      </w:r>
      <w:r w:rsidR="00BA7BA4">
        <w:rPr>
          <w:rFonts w:hint="eastAsia"/>
          <w:sz w:val="24"/>
        </w:rPr>
        <w:t>する観点を有していることは明らかであって、</w:t>
      </w:r>
      <w:r w:rsidR="00CA5BA5">
        <w:rPr>
          <w:rFonts w:hint="eastAsia"/>
          <w:sz w:val="24"/>
        </w:rPr>
        <w:t>被告の主張</w:t>
      </w:r>
      <w:r w:rsidR="00BA7BA4">
        <w:rPr>
          <w:rFonts w:hint="eastAsia"/>
          <w:sz w:val="24"/>
        </w:rPr>
        <w:t>は</w:t>
      </w:r>
      <w:r w:rsidR="00CA5BA5">
        <w:rPr>
          <w:rFonts w:hint="eastAsia"/>
          <w:sz w:val="24"/>
        </w:rPr>
        <w:t>極めて形式的、表層的なものであ</w:t>
      </w:r>
      <w:r w:rsidR="00BA7BA4">
        <w:rPr>
          <w:rFonts w:hint="eastAsia"/>
          <w:sz w:val="24"/>
        </w:rPr>
        <w:t>り、国自身の</w:t>
      </w:r>
      <w:r w:rsidR="000716EB">
        <w:rPr>
          <w:rFonts w:hint="eastAsia"/>
          <w:sz w:val="24"/>
        </w:rPr>
        <w:t>態度（甲４８）と矛盾している</w:t>
      </w:r>
      <w:r w:rsidR="00061B00" w:rsidRPr="00061B00">
        <w:rPr>
          <w:rFonts w:hint="eastAsia"/>
          <w:sz w:val="24"/>
        </w:rPr>
        <w:t>。</w:t>
      </w:r>
    </w:p>
    <w:p w14:paraId="3D322FD9" w14:textId="0193750E" w:rsidR="0083035F" w:rsidRPr="00301296" w:rsidRDefault="0083035F" w:rsidP="00795E62">
      <w:pPr>
        <w:pStyle w:val="2"/>
        <w:rPr>
          <w:rFonts w:ascii="ＭＳ 明朝" w:eastAsia="ＭＳ 明朝" w:hAnsi="ＭＳ 明朝" w:cs="Times New Roman"/>
          <w:spacing w:val="2"/>
          <w:kern w:val="0"/>
          <w:szCs w:val="24"/>
        </w:rPr>
      </w:pPr>
      <w:bookmarkStart w:id="2" w:name="_Toc146862386"/>
      <w:r w:rsidRPr="00301296">
        <w:rPr>
          <w:rFonts w:ascii="ＭＳ 明朝" w:eastAsia="ＭＳ 明朝" w:hAnsi="ＭＳ 明朝" w:cs="Times New Roman" w:hint="eastAsia"/>
          <w:spacing w:val="2"/>
          <w:kern w:val="0"/>
          <w:szCs w:val="24"/>
        </w:rPr>
        <w:t>（２）航空機騒音関係について</w:t>
      </w:r>
      <w:bookmarkEnd w:id="2"/>
    </w:p>
    <w:p w14:paraId="49625D4A" w14:textId="47E87864" w:rsidR="0083035F" w:rsidRDefault="0083035F" w:rsidP="00241297">
      <w:pPr>
        <w:ind w:leftChars="221" w:left="678" w:hangingChars="17" w:hanging="53"/>
        <w:jc w:val="left"/>
        <w:rPr>
          <w:sz w:val="24"/>
        </w:rPr>
      </w:pPr>
      <w:r>
        <w:rPr>
          <w:rFonts w:hint="eastAsia"/>
          <w:sz w:val="24"/>
        </w:rPr>
        <w:t xml:space="preserve">　</w:t>
      </w:r>
      <w:r w:rsidR="00795E62">
        <w:rPr>
          <w:rFonts w:hint="eastAsia"/>
          <w:sz w:val="24"/>
        </w:rPr>
        <w:t>被告</w:t>
      </w:r>
      <w:r>
        <w:rPr>
          <w:rFonts w:hint="eastAsia"/>
          <w:sz w:val="24"/>
        </w:rPr>
        <w:t>は、「</w:t>
      </w:r>
      <w:r w:rsidR="0046779C">
        <w:rPr>
          <w:rFonts w:hint="eastAsia"/>
          <w:sz w:val="24"/>
        </w:rPr>
        <w:t>変更事項となっていない事由はその是非を審査すべきものにはなり得ないことが明らかであ</w:t>
      </w:r>
      <w:r w:rsidR="00F12259">
        <w:rPr>
          <w:rFonts w:hint="eastAsia"/>
          <w:sz w:val="24"/>
        </w:rPr>
        <w:t>る</w:t>
      </w:r>
      <w:r>
        <w:rPr>
          <w:rFonts w:hint="eastAsia"/>
          <w:sz w:val="24"/>
        </w:rPr>
        <w:t>」と</w:t>
      </w:r>
      <w:r w:rsidR="00F12259">
        <w:rPr>
          <w:rFonts w:hint="eastAsia"/>
          <w:sz w:val="24"/>
        </w:rPr>
        <w:t>し、航空機騒音等による不利益は、</w:t>
      </w:r>
      <w:r w:rsidR="00D870B1">
        <w:rPr>
          <w:rFonts w:hint="eastAsia"/>
          <w:sz w:val="24"/>
        </w:rPr>
        <w:t>本件において、</w:t>
      </w:r>
      <w:r w:rsidR="00F12259">
        <w:rPr>
          <w:rFonts w:hint="eastAsia"/>
          <w:sz w:val="24"/>
        </w:rPr>
        <w:t>法律上の利益を基礎</w:t>
      </w:r>
      <w:r w:rsidR="00D870B1">
        <w:rPr>
          <w:rFonts w:hint="eastAsia"/>
          <w:sz w:val="24"/>
        </w:rPr>
        <w:t>づけることはあり得ないとする。</w:t>
      </w:r>
    </w:p>
    <w:p w14:paraId="0535A544" w14:textId="665C7461" w:rsidR="00F95D10" w:rsidRDefault="00AA0DBE" w:rsidP="006C5AFA">
      <w:pPr>
        <w:ind w:leftChars="221" w:left="678" w:hangingChars="17" w:hanging="53"/>
        <w:jc w:val="left"/>
        <w:rPr>
          <w:sz w:val="24"/>
        </w:rPr>
      </w:pPr>
      <w:r>
        <w:rPr>
          <w:rFonts w:hint="eastAsia"/>
          <w:sz w:val="24"/>
        </w:rPr>
        <w:t xml:space="preserve">　</w:t>
      </w:r>
      <w:r w:rsidR="0083035F">
        <w:rPr>
          <w:rFonts w:hint="eastAsia"/>
          <w:sz w:val="24"/>
        </w:rPr>
        <w:t>しかし</w:t>
      </w:r>
      <w:r w:rsidR="006C5AFA">
        <w:rPr>
          <w:rFonts w:hint="eastAsia"/>
          <w:sz w:val="24"/>
        </w:rPr>
        <w:t>ながら、</w:t>
      </w:r>
      <w:r w:rsidR="00CD03BC">
        <w:rPr>
          <w:rFonts w:hint="eastAsia"/>
          <w:sz w:val="24"/>
        </w:rPr>
        <w:t>「変更事項となっていない事由はその是非を審査すべきものにはなり得ない」という被告の指摘は、</w:t>
      </w:r>
      <w:r w:rsidR="002D58BC">
        <w:rPr>
          <w:rFonts w:hint="eastAsia"/>
          <w:sz w:val="24"/>
        </w:rPr>
        <w:t>本案の問題であ</w:t>
      </w:r>
      <w:r w:rsidR="006C5AFA">
        <w:rPr>
          <w:rFonts w:hint="eastAsia"/>
          <w:sz w:val="24"/>
        </w:rPr>
        <w:t>って、被告の主張</w:t>
      </w:r>
      <w:r w:rsidR="006C5AFA">
        <w:rPr>
          <w:rFonts w:hint="eastAsia"/>
          <w:sz w:val="24"/>
        </w:rPr>
        <w:t>は、訴訟要件の問題と、本案の問題とを混同しているものと言わざるを得ない。</w:t>
      </w:r>
    </w:p>
    <w:p w14:paraId="0B4665AA" w14:textId="7A799117" w:rsidR="00714BED" w:rsidRDefault="00787F54" w:rsidP="0037729E">
      <w:pPr>
        <w:ind w:leftChars="121" w:left="708" w:hangingChars="117" w:hanging="366"/>
        <w:jc w:val="left"/>
        <w:rPr>
          <w:rFonts w:hint="eastAsia"/>
          <w:sz w:val="24"/>
        </w:rPr>
      </w:pPr>
      <w:r>
        <w:rPr>
          <w:rFonts w:hint="eastAsia"/>
          <w:sz w:val="24"/>
        </w:rPr>
        <w:t xml:space="preserve">　　訴訟要件は、行訴法９条２項が指摘するとおり、</w:t>
      </w:r>
      <w:r w:rsidR="00F67DCB">
        <w:rPr>
          <w:rFonts w:hint="eastAsia"/>
          <w:sz w:val="24"/>
        </w:rPr>
        <w:t>「</w:t>
      </w:r>
      <w:r w:rsidR="00F67DCB" w:rsidRPr="002256E4">
        <w:rPr>
          <w:rFonts w:hint="eastAsia"/>
          <w:sz w:val="24"/>
        </w:rPr>
        <w:t>当該処分がその</w:t>
      </w:r>
      <w:r w:rsidR="00F67DCB" w:rsidRPr="009B57AB">
        <w:rPr>
          <w:rFonts w:cs="Arial (本文のフォント - コンプレックス スクリプト)" w:hint="eastAsia"/>
          <w:sz w:val="24"/>
          <w:em w:val="dot"/>
        </w:rPr>
        <w:t>根拠となる法令に</w:t>
      </w:r>
      <w:r w:rsidR="00F67DCB" w:rsidRPr="002256E4">
        <w:rPr>
          <w:rFonts w:hint="eastAsia"/>
          <w:sz w:val="24"/>
        </w:rPr>
        <w:t>違反してされた場合に害されることとなる利益</w:t>
      </w:r>
      <w:r w:rsidR="00F67DCB">
        <w:rPr>
          <w:rFonts w:hint="eastAsia"/>
          <w:sz w:val="24"/>
        </w:rPr>
        <w:t>」</w:t>
      </w:r>
      <w:r w:rsidR="00193F3C">
        <w:rPr>
          <w:rFonts w:hint="eastAsia"/>
          <w:sz w:val="24"/>
        </w:rPr>
        <w:t>を考慮</w:t>
      </w:r>
      <w:r w:rsidR="00BC36D1">
        <w:rPr>
          <w:rFonts w:hint="eastAsia"/>
          <w:sz w:val="24"/>
        </w:rPr>
        <w:t>して決</w:t>
      </w:r>
      <w:r w:rsidR="00193F3C">
        <w:rPr>
          <w:rFonts w:hint="eastAsia"/>
          <w:sz w:val="24"/>
        </w:rPr>
        <w:t>するのであって、</w:t>
      </w:r>
      <w:r w:rsidR="00714BED">
        <w:rPr>
          <w:rFonts w:hint="eastAsia"/>
          <w:sz w:val="24"/>
        </w:rPr>
        <w:t>「変更事項となっていない事由はその是非を審査すべきものにはなり得ない」</w:t>
      </w:r>
      <w:r w:rsidR="002A57FB">
        <w:rPr>
          <w:rFonts w:hint="eastAsia"/>
          <w:sz w:val="24"/>
        </w:rPr>
        <w:lastRenderedPageBreak/>
        <w:t>などという</w:t>
      </w:r>
      <w:r w:rsidR="00714BED">
        <w:rPr>
          <w:rFonts w:hint="eastAsia"/>
          <w:sz w:val="24"/>
        </w:rPr>
        <w:t>定めはどこにも記載が無い</w:t>
      </w:r>
      <w:r w:rsidR="0037729E">
        <w:rPr>
          <w:rFonts w:hint="eastAsia"/>
          <w:sz w:val="24"/>
        </w:rPr>
        <w:t>のであるから、</w:t>
      </w:r>
      <w:r w:rsidR="002A57FB">
        <w:rPr>
          <w:rFonts w:hint="eastAsia"/>
          <w:sz w:val="24"/>
        </w:rPr>
        <w:t>被告の主張は</w:t>
      </w:r>
      <w:r w:rsidR="00714BED">
        <w:rPr>
          <w:rFonts w:hint="eastAsia"/>
          <w:sz w:val="24"/>
        </w:rPr>
        <w:t>独自の解釈というべきである。</w:t>
      </w:r>
    </w:p>
    <w:p w14:paraId="35CCBC30" w14:textId="04B9CB1C" w:rsidR="00D4465E" w:rsidRPr="00465E4F" w:rsidRDefault="00D4465E" w:rsidP="00D4465E">
      <w:pPr>
        <w:pStyle w:val="2"/>
        <w:rPr>
          <w:rFonts w:ascii="ＭＳ 明朝" w:eastAsia="ＭＳ 明朝" w:hAnsi="ＭＳ 明朝" w:cs="Times New Roman"/>
          <w:spacing w:val="2"/>
          <w:kern w:val="0"/>
          <w:szCs w:val="24"/>
        </w:rPr>
      </w:pPr>
      <w:bookmarkStart w:id="3" w:name="_Toc146862387"/>
      <w:r w:rsidRPr="00465E4F">
        <w:rPr>
          <w:rFonts w:ascii="ＭＳ 明朝" w:eastAsia="ＭＳ 明朝" w:hAnsi="ＭＳ 明朝" w:cs="Times New Roman" w:hint="eastAsia"/>
          <w:spacing w:val="2"/>
          <w:kern w:val="0"/>
          <w:szCs w:val="24"/>
        </w:rPr>
        <w:t>（</w:t>
      </w:r>
      <w:r w:rsidR="006824D5" w:rsidRPr="00465E4F">
        <w:rPr>
          <w:rFonts w:ascii="ＭＳ 明朝" w:eastAsia="ＭＳ 明朝" w:hAnsi="ＭＳ 明朝" w:cs="Times New Roman" w:hint="eastAsia"/>
          <w:spacing w:val="2"/>
          <w:kern w:val="0"/>
          <w:szCs w:val="24"/>
        </w:rPr>
        <w:t>３</w:t>
      </w:r>
      <w:r w:rsidRPr="00465E4F">
        <w:rPr>
          <w:rFonts w:ascii="ＭＳ 明朝" w:eastAsia="ＭＳ 明朝" w:hAnsi="ＭＳ 明朝" w:cs="Times New Roman" w:hint="eastAsia"/>
          <w:spacing w:val="2"/>
          <w:kern w:val="0"/>
          <w:szCs w:val="24"/>
        </w:rPr>
        <w:t>）</w:t>
      </w:r>
      <w:r w:rsidR="007F3896" w:rsidRPr="00465E4F">
        <w:rPr>
          <w:rFonts w:ascii="ＭＳ 明朝" w:eastAsia="ＭＳ 明朝" w:hAnsi="ＭＳ 明朝" w:cs="Times New Roman" w:hint="eastAsia"/>
          <w:spacing w:val="2"/>
          <w:kern w:val="0"/>
          <w:szCs w:val="24"/>
        </w:rPr>
        <w:t>エコツーリズム業</w:t>
      </w:r>
      <w:r w:rsidR="00802761" w:rsidRPr="00465E4F">
        <w:rPr>
          <w:rFonts w:ascii="ＭＳ 明朝" w:eastAsia="ＭＳ 明朝" w:hAnsi="ＭＳ 明朝" w:cs="Times New Roman" w:hint="eastAsia"/>
          <w:spacing w:val="2"/>
          <w:kern w:val="0"/>
          <w:szCs w:val="24"/>
        </w:rPr>
        <w:t>等</w:t>
      </w:r>
      <w:r w:rsidR="006824D5" w:rsidRPr="00465E4F">
        <w:rPr>
          <w:rFonts w:ascii="ＭＳ 明朝" w:eastAsia="ＭＳ 明朝" w:hAnsi="ＭＳ 明朝" w:cs="Times New Roman" w:hint="eastAsia"/>
          <w:spacing w:val="2"/>
          <w:kern w:val="0"/>
          <w:szCs w:val="24"/>
        </w:rPr>
        <w:t>を営む利益</w:t>
      </w:r>
      <w:r w:rsidRPr="00465E4F">
        <w:rPr>
          <w:rFonts w:ascii="ＭＳ 明朝" w:eastAsia="ＭＳ 明朝" w:hAnsi="ＭＳ 明朝" w:cs="Times New Roman" w:hint="eastAsia"/>
          <w:spacing w:val="2"/>
          <w:kern w:val="0"/>
          <w:szCs w:val="24"/>
        </w:rPr>
        <w:t>について</w:t>
      </w:r>
      <w:bookmarkEnd w:id="3"/>
    </w:p>
    <w:p w14:paraId="1B3A421C" w14:textId="489BB32F" w:rsidR="00DE7604" w:rsidRDefault="00180CD7" w:rsidP="00897DD2">
      <w:pPr>
        <w:ind w:leftChars="221" w:left="678" w:hangingChars="17" w:hanging="53"/>
        <w:jc w:val="left"/>
        <w:rPr>
          <w:rFonts w:hint="eastAsia"/>
          <w:sz w:val="24"/>
        </w:rPr>
      </w:pPr>
      <w:r>
        <w:rPr>
          <w:rFonts w:hint="eastAsia"/>
          <w:sz w:val="24"/>
        </w:rPr>
        <w:t xml:space="preserve">　被告は</w:t>
      </w:r>
      <w:r w:rsidR="00170745">
        <w:rPr>
          <w:rFonts w:hint="eastAsia"/>
          <w:sz w:val="24"/>
        </w:rPr>
        <w:t>、埋立法５条</w:t>
      </w:r>
      <w:r w:rsidR="000956C0">
        <w:rPr>
          <w:rFonts w:hint="eastAsia"/>
          <w:sz w:val="24"/>
        </w:rPr>
        <w:t>のみに着目し、</w:t>
      </w:r>
      <w:r w:rsidR="00170745">
        <w:rPr>
          <w:rFonts w:hint="eastAsia"/>
          <w:sz w:val="24"/>
        </w:rPr>
        <w:t>「同法５条</w:t>
      </w:r>
      <w:r w:rsidR="000956C0">
        <w:rPr>
          <w:rFonts w:hint="eastAsia"/>
          <w:sz w:val="24"/>
        </w:rPr>
        <w:t>各号の権利以外の公共用物を利用する</w:t>
      </w:r>
      <w:r w:rsidR="00106B5E">
        <w:rPr>
          <w:rFonts w:hint="eastAsia"/>
          <w:sz w:val="24"/>
        </w:rPr>
        <w:t>利益についてはこれを個別具体的な利益として法律上保護する趣旨であると認められるような根拠規定は存在しない</w:t>
      </w:r>
      <w:r w:rsidR="00170745">
        <w:rPr>
          <w:rFonts w:hint="eastAsia"/>
          <w:sz w:val="24"/>
        </w:rPr>
        <w:t>」</w:t>
      </w:r>
      <w:r w:rsidR="00106B5E">
        <w:rPr>
          <w:rFonts w:hint="eastAsia"/>
          <w:sz w:val="24"/>
        </w:rPr>
        <w:t>などと主張する。</w:t>
      </w:r>
      <w:r w:rsidR="0045254D">
        <w:rPr>
          <w:sz w:val="24"/>
        </w:rPr>
        <w:br/>
      </w:r>
      <w:r w:rsidR="0045254D">
        <w:rPr>
          <w:rFonts w:hint="eastAsia"/>
          <w:sz w:val="24"/>
        </w:rPr>
        <w:t xml:space="preserve">　</w:t>
      </w:r>
      <w:r w:rsidR="00F51464">
        <w:rPr>
          <w:rFonts w:hint="eastAsia"/>
          <w:sz w:val="24"/>
        </w:rPr>
        <w:t>しかしながら、</w:t>
      </w:r>
      <w:r w:rsidR="00FE1547">
        <w:rPr>
          <w:rFonts w:hint="eastAsia"/>
          <w:sz w:val="24"/>
        </w:rPr>
        <w:t>この</w:t>
      </w:r>
      <w:r w:rsidR="00E179C3">
        <w:rPr>
          <w:rFonts w:hint="eastAsia"/>
          <w:sz w:val="24"/>
        </w:rPr>
        <w:t>理解</w:t>
      </w:r>
      <w:r w:rsidR="00FE1547">
        <w:rPr>
          <w:rFonts w:hint="eastAsia"/>
          <w:sz w:val="24"/>
        </w:rPr>
        <w:t>については、</w:t>
      </w:r>
      <w:r w:rsidR="00CF6888">
        <w:rPr>
          <w:rFonts w:hint="eastAsia"/>
          <w:sz w:val="24"/>
        </w:rPr>
        <w:t>既に福井教授の意見書（</w:t>
      </w:r>
      <w:r w:rsidR="00F51464">
        <w:rPr>
          <w:rFonts w:hint="eastAsia"/>
          <w:sz w:val="24"/>
        </w:rPr>
        <w:t>甲</w:t>
      </w:r>
      <w:r w:rsidR="00CF6888">
        <w:rPr>
          <w:rFonts w:hint="eastAsia"/>
          <w:sz w:val="24"/>
        </w:rPr>
        <w:t>１２の７）</w:t>
      </w:r>
      <w:r w:rsidR="002B0986">
        <w:rPr>
          <w:rFonts w:hint="eastAsia"/>
          <w:sz w:val="24"/>
        </w:rPr>
        <w:t>によって</w:t>
      </w:r>
      <w:r w:rsidR="0045254D">
        <w:rPr>
          <w:rFonts w:hint="eastAsia"/>
          <w:sz w:val="24"/>
        </w:rPr>
        <w:t>、次のとおり批判されている。</w:t>
      </w:r>
      <w:r w:rsidR="0045254D">
        <w:rPr>
          <w:sz w:val="24"/>
        </w:rPr>
        <w:br/>
      </w:r>
      <w:r w:rsidR="0045254D">
        <w:rPr>
          <w:rFonts w:hint="eastAsia"/>
          <w:sz w:val="24"/>
        </w:rPr>
        <w:t xml:space="preserve">　</w:t>
      </w:r>
      <w:r w:rsidR="00E13897">
        <w:rPr>
          <w:rFonts w:hint="eastAsia"/>
          <w:sz w:val="24"/>
        </w:rPr>
        <w:t>「</w:t>
      </w:r>
      <w:r w:rsidR="00E13897" w:rsidRPr="00454B60">
        <w:rPr>
          <w:rFonts w:hint="eastAsia"/>
          <w:sz w:val="24"/>
        </w:rPr>
        <w:t>仮に埋立区域内に、埋立法五条に掲げる権利者が一人も存在しなかったとしても、同法四条一項各号の要件は、それとは独立かつ厳格に、埋立区域外の環境や災害にも配慮したうえで満たされなけれ</w:t>
      </w:r>
      <w:r w:rsidR="00E13897">
        <w:rPr>
          <w:rFonts w:hint="eastAsia"/>
          <w:sz w:val="24"/>
        </w:rPr>
        <w:t>ば</w:t>
      </w:r>
      <w:r w:rsidR="00E13897" w:rsidRPr="00454B60">
        <w:rPr>
          <w:rFonts w:hint="eastAsia"/>
          <w:sz w:val="24"/>
        </w:rPr>
        <w:t>ならないことは、埋立法所管行政部局にとってすら明白な要請なのである</w:t>
      </w:r>
      <w:r w:rsidR="00E13897">
        <w:rPr>
          <w:rFonts w:hint="eastAsia"/>
          <w:sz w:val="24"/>
        </w:rPr>
        <w:t>。</w:t>
      </w:r>
      <w:r w:rsidR="00E13897">
        <w:rPr>
          <w:rFonts w:hint="eastAsia"/>
          <w:sz w:val="24"/>
        </w:rPr>
        <w:t>」</w:t>
      </w:r>
      <w:r w:rsidR="0045254D">
        <w:rPr>
          <w:sz w:val="24"/>
        </w:rPr>
        <w:br/>
      </w:r>
      <w:r w:rsidR="0045254D">
        <w:rPr>
          <w:rFonts w:hint="eastAsia"/>
          <w:sz w:val="24"/>
        </w:rPr>
        <w:t xml:space="preserve">　</w:t>
      </w:r>
      <w:r w:rsidR="00E13897">
        <w:rPr>
          <w:rFonts w:hint="eastAsia"/>
          <w:sz w:val="24"/>
        </w:rPr>
        <w:t>「</w:t>
      </w:r>
      <w:r w:rsidR="00E13897" w:rsidRPr="0047147B">
        <w:rPr>
          <w:rFonts w:hint="eastAsia"/>
          <w:sz w:val="24"/>
        </w:rPr>
        <w:t>一般的な権利調整条項が、そのまま裸の形で原告適格判定に用いられることなど、立法者は想像すらしなかっただろう。</w:t>
      </w:r>
      <w:r w:rsidR="00E13897">
        <w:rPr>
          <w:rFonts w:hint="eastAsia"/>
          <w:sz w:val="24"/>
        </w:rPr>
        <w:t>」</w:t>
      </w:r>
      <w:r w:rsidR="00937436">
        <w:rPr>
          <w:sz w:val="24"/>
        </w:rPr>
        <w:br/>
      </w:r>
      <w:r w:rsidR="00937436">
        <w:rPr>
          <w:rFonts w:hint="eastAsia"/>
          <w:sz w:val="24"/>
        </w:rPr>
        <w:t xml:space="preserve">　</w:t>
      </w:r>
      <w:r w:rsidR="00DE5F31">
        <w:rPr>
          <w:rFonts w:hint="eastAsia"/>
          <w:sz w:val="24"/>
        </w:rPr>
        <w:t>「</w:t>
      </w:r>
      <w:r w:rsidR="0047147B" w:rsidRPr="0047147B">
        <w:rPr>
          <w:rFonts w:hint="eastAsia"/>
          <w:sz w:val="24"/>
        </w:rPr>
        <w:t>むしろ、本件公有水面の周辺において、埋立に伴い、魚介類、さんご等の生息環境悪化、水質汚濁等一定の影響が不可避であり、一方で、エコツーリズム事業を営む者の中にも、端的に周辺の清浄な海洋環境ゆえに円滑な事業活動を営むことができていたダイビング</w:t>
      </w:r>
      <w:r w:rsidR="00A40DA5">
        <w:rPr>
          <w:rFonts w:hint="eastAsia"/>
          <w:sz w:val="24"/>
        </w:rPr>
        <w:t>、シュノーケリング等のマリンスポーツ事業者が存在し、</w:t>
      </w:r>
      <w:r w:rsidR="0047147B" w:rsidRPr="0047147B">
        <w:rPr>
          <w:rFonts w:hint="eastAsia"/>
          <w:sz w:val="24"/>
        </w:rPr>
        <w:t>彼らが原告に含ま</w:t>
      </w:r>
      <w:r w:rsidR="00A40DA5">
        <w:rPr>
          <w:rFonts w:hint="eastAsia"/>
          <w:sz w:val="24"/>
        </w:rPr>
        <w:t>れ</w:t>
      </w:r>
      <w:r w:rsidR="0047147B" w:rsidRPr="0047147B">
        <w:rPr>
          <w:rFonts w:hint="eastAsia"/>
          <w:sz w:val="24"/>
        </w:rPr>
        <w:t>るならば、その影響の実質を的確に審理</w:t>
      </w:r>
      <w:r w:rsidR="00EF54F9">
        <w:rPr>
          <w:rFonts w:hint="eastAsia"/>
          <w:sz w:val="24"/>
        </w:rPr>
        <w:t>しない限り、原告適格の適切な判定を行うことはできないのであって、</w:t>
      </w:r>
      <w:r w:rsidR="0047147B" w:rsidRPr="0047147B">
        <w:rPr>
          <w:rFonts w:hint="eastAsia"/>
          <w:sz w:val="24"/>
        </w:rPr>
        <w:t>この観点から実質審理を尽くすべきものである。</w:t>
      </w:r>
      <w:r w:rsidR="00EF54F9">
        <w:rPr>
          <w:rFonts w:hint="eastAsia"/>
          <w:sz w:val="24"/>
        </w:rPr>
        <w:t>」</w:t>
      </w:r>
      <w:r w:rsidR="00757A5E">
        <w:rPr>
          <w:sz w:val="24"/>
        </w:rPr>
        <w:br/>
      </w:r>
      <w:r w:rsidR="00757A5E">
        <w:rPr>
          <w:rFonts w:hint="eastAsia"/>
          <w:sz w:val="24"/>
        </w:rPr>
        <w:lastRenderedPageBreak/>
        <w:t xml:space="preserve">　</w:t>
      </w:r>
      <w:r w:rsidR="00007CFF">
        <w:rPr>
          <w:rFonts w:hint="eastAsia"/>
          <w:sz w:val="24"/>
        </w:rPr>
        <w:t>この指摘は、いわゆる小田急判例における</w:t>
      </w:r>
      <w:r w:rsidR="00862CBC">
        <w:rPr>
          <w:rFonts w:hint="eastAsia"/>
          <w:sz w:val="24"/>
        </w:rPr>
        <w:t>次の藤田補足意見と軌を一にしている。</w:t>
      </w:r>
      <w:r w:rsidR="00862CBC">
        <w:rPr>
          <w:sz w:val="24"/>
        </w:rPr>
        <w:br/>
      </w:r>
      <w:r w:rsidR="00862CBC">
        <w:rPr>
          <w:rFonts w:hint="eastAsia"/>
          <w:sz w:val="24"/>
        </w:rPr>
        <w:t xml:space="preserve">　</w:t>
      </w:r>
      <w:r w:rsidR="00007CFF">
        <w:rPr>
          <w:rFonts w:hint="eastAsia"/>
          <w:sz w:val="24"/>
        </w:rPr>
        <w:t>「</w:t>
      </w:r>
      <w:r w:rsidR="00007CFF" w:rsidRPr="00007CFF">
        <w:rPr>
          <w:rFonts w:hint="eastAsia"/>
          <w:sz w:val="24"/>
        </w:rPr>
        <w:t>このようにして保護されるはずの周辺住民の利益が、</w:t>
      </w:r>
      <w:r w:rsidR="00914AB1">
        <w:rPr>
          <w:rFonts w:hint="eastAsia"/>
          <w:sz w:val="24"/>
        </w:rPr>
        <w:t>『</w:t>
      </w:r>
      <w:r w:rsidR="00007CFF" w:rsidRPr="00007CFF">
        <w:rPr>
          <w:rFonts w:hint="eastAsia"/>
          <w:sz w:val="24"/>
        </w:rPr>
        <w:t>公益一般</w:t>
      </w:r>
      <w:r w:rsidR="00914AB1">
        <w:rPr>
          <w:rFonts w:hint="eastAsia"/>
          <w:sz w:val="24"/>
        </w:rPr>
        <w:t>』</w:t>
      </w:r>
      <w:r w:rsidR="00007CFF" w:rsidRPr="00007CFF">
        <w:rPr>
          <w:rFonts w:hint="eastAsia"/>
          <w:sz w:val="24"/>
        </w:rPr>
        <w:t>に過ぎないのか、それとも</w:t>
      </w:r>
      <w:r w:rsidR="00914AB1">
        <w:rPr>
          <w:rFonts w:hint="eastAsia"/>
          <w:sz w:val="24"/>
        </w:rPr>
        <w:t>『</w:t>
      </w:r>
      <w:r w:rsidR="00007CFF" w:rsidRPr="00007CFF">
        <w:rPr>
          <w:rFonts w:hint="eastAsia"/>
          <w:sz w:val="24"/>
        </w:rPr>
        <w:t>個人の利益</w:t>
      </w:r>
      <w:r w:rsidR="00914AB1">
        <w:rPr>
          <w:rFonts w:hint="eastAsia"/>
          <w:sz w:val="24"/>
        </w:rPr>
        <w:t>』</w:t>
      </w:r>
      <w:r w:rsidR="00007CFF" w:rsidRPr="00007CFF">
        <w:rPr>
          <w:rFonts w:hint="eastAsia"/>
          <w:sz w:val="24"/>
        </w:rPr>
        <w:t>なのか、という問題について言えば、ここでいう</w:t>
      </w:r>
      <w:r w:rsidR="00914AB1">
        <w:rPr>
          <w:rFonts w:hint="eastAsia"/>
          <w:sz w:val="24"/>
        </w:rPr>
        <w:t>『</w:t>
      </w:r>
      <w:r w:rsidR="00007CFF" w:rsidRPr="00007CFF">
        <w:rPr>
          <w:rFonts w:hint="eastAsia"/>
          <w:sz w:val="24"/>
        </w:rPr>
        <w:t>公益一般</w:t>
      </w:r>
      <w:r w:rsidR="00914AB1">
        <w:rPr>
          <w:rFonts w:hint="eastAsia"/>
          <w:sz w:val="24"/>
        </w:rPr>
        <w:t>』</w:t>
      </w:r>
      <w:r w:rsidR="00007CFF" w:rsidRPr="00007CFF">
        <w:rPr>
          <w:rFonts w:hint="eastAsia"/>
          <w:sz w:val="24"/>
        </w:rPr>
        <w:t>とは、例えば土地収用の場合などのように、</w:t>
      </w:r>
      <w:r w:rsidR="00914AB1">
        <w:rPr>
          <w:rFonts w:hint="eastAsia"/>
          <w:sz w:val="24"/>
        </w:rPr>
        <w:t>『</w:t>
      </w:r>
      <w:r w:rsidR="00007CFF" w:rsidRPr="00007CFF">
        <w:rPr>
          <w:rFonts w:hint="eastAsia"/>
          <w:sz w:val="24"/>
        </w:rPr>
        <w:t>私益</w:t>
      </w:r>
      <w:r w:rsidR="00914AB1">
        <w:rPr>
          <w:rFonts w:hint="eastAsia"/>
          <w:sz w:val="24"/>
        </w:rPr>
        <w:t>』</w:t>
      </w:r>
      <w:r w:rsidR="00007CFF" w:rsidRPr="00007CFF">
        <w:rPr>
          <w:rFonts w:hint="eastAsia"/>
          <w:sz w:val="24"/>
        </w:rPr>
        <w:t>と対立する</w:t>
      </w:r>
      <w:r w:rsidR="00914AB1">
        <w:rPr>
          <w:rFonts w:hint="eastAsia"/>
          <w:sz w:val="24"/>
        </w:rPr>
        <w:t>『</w:t>
      </w:r>
      <w:r w:rsidR="00007CFF" w:rsidRPr="00007CFF">
        <w:rPr>
          <w:rFonts w:hint="eastAsia"/>
          <w:sz w:val="24"/>
        </w:rPr>
        <w:t>公益</w:t>
      </w:r>
      <w:r w:rsidR="00914AB1">
        <w:rPr>
          <w:rFonts w:hint="eastAsia"/>
          <w:sz w:val="24"/>
        </w:rPr>
        <w:t>』</w:t>
      </w:r>
      <w:r w:rsidR="00007CFF" w:rsidRPr="00007CFF">
        <w:rPr>
          <w:rFonts w:hint="eastAsia"/>
          <w:sz w:val="24"/>
        </w:rPr>
        <w:t>なのではなく、</w:t>
      </w:r>
      <w:r w:rsidR="00914AB1">
        <w:rPr>
          <w:rFonts w:hint="eastAsia"/>
          <w:sz w:val="24"/>
        </w:rPr>
        <w:t>『</w:t>
      </w:r>
      <w:r w:rsidR="00007CFF" w:rsidRPr="00007CFF">
        <w:rPr>
          <w:rFonts w:hint="eastAsia"/>
          <w:sz w:val="24"/>
        </w:rPr>
        <w:t>個々の利益の集合体ないし総合体</w:t>
      </w:r>
      <w:r w:rsidR="00914AB1">
        <w:rPr>
          <w:rFonts w:hint="eastAsia"/>
          <w:sz w:val="24"/>
        </w:rPr>
        <w:t>』</w:t>
      </w:r>
      <w:r w:rsidR="00007CFF" w:rsidRPr="00007CFF">
        <w:rPr>
          <w:rFonts w:hint="eastAsia"/>
          <w:sz w:val="24"/>
        </w:rPr>
        <w:t>としての</w:t>
      </w:r>
      <w:r w:rsidR="00914AB1">
        <w:rPr>
          <w:rFonts w:hint="eastAsia"/>
          <w:sz w:val="24"/>
        </w:rPr>
        <w:t>『</w:t>
      </w:r>
      <w:r w:rsidR="00007CFF" w:rsidRPr="00007CFF">
        <w:rPr>
          <w:rFonts w:hint="eastAsia"/>
          <w:sz w:val="24"/>
        </w:rPr>
        <w:t>集団的利益</w:t>
      </w:r>
      <w:r w:rsidR="00914AB1">
        <w:rPr>
          <w:rFonts w:hint="eastAsia"/>
          <w:sz w:val="24"/>
        </w:rPr>
        <w:t>』</w:t>
      </w:r>
      <w:r w:rsidR="00007CFF" w:rsidRPr="00007CFF">
        <w:rPr>
          <w:rFonts w:hint="eastAsia"/>
          <w:sz w:val="24"/>
        </w:rPr>
        <w:t>なのであるから、そこに</w:t>
      </w:r>
      <w:r w:rsidR="00914AB1">
        <w:rPr>
          <w:rFonts w:hint="eastAsia"/>
          <w:sz w:val="24"/>
        </w:rPr>
        <w:t>『</w:t>
      </w:r>
      <w:r w:rsidR="00007CFF" w:rsidRPr="00007CFF">
        <w:rPr>
          <w:rFonts w:hint="eastAsia"/>
          <w:sz w:val="24"/>
        </w:rPr>
        <w:t>個人的利益</w:t>
      </w:r>
      <w:r w:rsidR="00914AB1">
        <w:rPr>
          <w:rFonts w:hint="eastAsia"/>
          <w:sz w:val="24"/>
        </w:rPr>
        <w:t>』</w:t>
      </w:r>
      <w:r w:rsidR="00007CFF" w:rsidRPr="00007CFF">
        <w:rPr>
          <w:rFonts w:hint="eastAsia"/>
          <w:sz w:val="24"/>
        </w:rPr>
        <w:t>が内含されていることは、むしろ当然のことなのであって、</w:t>
      </w:r>
      <w:r w:rsidR="00007CFF" w:rsidRPr="00007CFF">
        <w:rPr>
          <w:rFonts w:hint="eastAsia"/>
          <w:sz w:val="24"/>
          <w:u w:val="single"/>
        </w:rPr>
        <w:t>そうでないというならば、むしろそのことについて法律上明確な根拠が示されるのでなければなるまい</w:t>
      </w:r>
      <w:r w:rsidR="00007CFF" w:rsidRPr="00007CFF">
        <w:rPr>
          <w:rFonts w:hint="eastAsia"/>
          <w:sz w:val="24"/>
        </w:rPr>
        <w:t>。</w:t>
      </w:r>
      <w:r w:rsidR="0081070C">
        <w:rPr>
          <w:rFonts w:hint="eastAsia"/>
          <w:sz w:val="24"/>
        </w:rPr>
        <w:t>」</w:t>
      </w:r>
      <w:r w:rsidR="00341AA6">
        <w:rPr>
          <w:sz w:val="24"/>
        </w:rPr>
        <w:br/>
      </w:r>
      <w:r w:rsidR="00341AA6">
        <w:rPr>
          <w:rFonts w:hint="eastAsia"/>
          <w:sz w:val="24"/>
        </w:rPr>
        <w:t xml:space="preserve">　</w:t>
      </w:r>
      <w:r w:rsidR="00341AA6">
        <w:rPr>
          <w:rFonts w:hint="eastAsia"/>
          <w:sz w:val="24"/>
        </w:rPr>
        <w:t>また、原告第２準備書面で紹介した今年５月の最高裁判例（甲４３）でも、宇賀意見は「</w:t>
      </w:r>
      <w:r w:rsidR="00341AA6" w:rsidRPr="0067083E">
        <w:rPr>
          <w:rFonts w:hint="eastAsia"/>
          <w:sz w:val="24"/>
        </w:rPr>
        <w:t>法１０条が保護する利益について</w:t>
      </w:r>
      <w:r w:rsidR="00341AA6" w:rsidRPr="00784BD2">
        <w:rPr>
          <w:rFonts w:hint="eastAsia"/>
          <w:sz w:val="24"/>
          <w:u w:val="single"/>
        </w:rPr>
        <w:t>公益と称することがあるとしても、それは周辺住民の個別的な利益の集積、総合であって、一般的公益に吸収解消されるものではない</w:t>
      </w:r>
      <w:r w:rsidR="00341AA6" w:rsidRPr="0067083E">
        <w:rPr>
          <w:rFonts w:hint="eastAsia"/>
          <w:sz w:val="24"/>
        </w:rPr>
        <w:t>のである</w:t>
      </w:r>
      <w:r w:rsidR="00341AA6">
        <w:rPr>
          <w:rFonts w:hint="eastAsia"/>
          <w:sz w:val="24"/>
        </w:rPr>
        <w:t>。」</w:t>
      </w:r>
      <w:r w:rsidR="00341AA6">
        <w:rPr>
          <w:rFonts w:hint="eastAsia"/>
          <w:sz w:val="24"/>
        </w:rPr>
        <w:t>と述べている。</w:t>
      </w:r>
      <w:r w:rsidR="00341AA6">
        <w:rPr>
          <w:rFonts w:hint="eastAsia"/>
          <w:sz w:val="24"/>
        </w:rPr>
        <w:br/>
      </w:r>
      <w:r w:rsidR="00007CFF">
        <w:rPr>
          <w:rFonts w:hint="eastAsia"/>
          <w:sz w:val="24"/>
        </w:rPr>
        <w:t xml:space="preserve">　このよう</w:t>
      </w:r>
      <w:r w:rsidR="0081070C">
        <w:rPr>
          <w:rFonts w:hint="eastAsia"/>
          <w:sz w:val="24"/>
        </w:rPr>
        <w:t>にみれば</w:t>
      </w:r>
      <w:r w:rsidR="00007CFF">
        <w:rPr>
          <w:rFonts w:hint="eastAsia"/>
          <w:sz w:val="24"/>
        </w:rPr>
        <w:t>、</w:t>
      </w:r>
      <w:r w:rsidR="0081070C">
        <w:rPr>
          <w:rFonts w:hint="eastAsia"/>
          <w:sz w:val="24"/>
        </w:rPr>
        <w:t>被告の主張は、福井意見書の指摘を正確に理解できておらず、あるいは</w:t>
      </w:r>
      <w:r w:rsidR="00341AA6">
        <w:rPr>
          <w:rFonts w:hint="eastAsia"/>
          <w:sz w:val="24"/>
        </w:rPr>
        <w:t>近時の</w:t>
      </w:r>
      <w:r w:rsidR="00007CFF">
        <w:rPr>
          <w:rFonts w:hint="eastAsia"/>
          <w:sz w:val="24"/>
        </w:rPr>
        <w:t>最高裁判例すら</w:t>
      </w:r>
      <w:r w:rsidR="0081070C">
        <w:rPr>
          <w:rFonts w:hint="eastAsia"/>
          <w:sz w:val="24"/>
        </w:rPr>
        <w:t>正確に</w:t>
      </w:r>
      <w:r w:rsidR="00007CFF">
        <w:rPr>
          <w:rFonts w:hint="eastAsia"/>
          <w:sz w:val="24"/>
        </w:rPr>
        <w:t>意識せず、これに矛盾する理解を露呈するものであると指摘せざるを得ない。</w:t>
      </w:r>
      <w:r w:rsidR="0087739C">
        <w:rPr>
          <w:sz w:val="24"/>
        </w:rPr>
        <w:br/>
      </w:r>
      <w:r w:rsidR="00784BD2">
        <w:rPr>
          <w:rFonts w:hint="eastAsia"/>
          <w:sz w:val="24"/>
        </w:rPr>
        <w:t xml:space="preserve">　</w:t>
      </w:r>
      <w:r w:rsidR="000A0BB2">
        <w:rPr>
          <w:rFonts w:hint="eastAsia"/>
          <w:sz w:val="24"/>
        </w:rPr>
        <w:t>そして、福井教授の意見書（甲１２の４）も指摘するとおり、</w:t>
      </w:r>
      <w:r w:rsidR="00784BD2">
        <w:rPr>
          <w:rFonts w:hint="eastAsia"/>
          <w:sz w:val="24"/>
        </w:rPr>
        <w:t>本件処分の根拠規定となる埋立法４条１項２号が、環境保全を求めていることは明らかであり、</w:t>
      </w:r>
      <w:r w:rsidR="000A0BB2">
        <w:rPr>
          <w:rFonts w:hint="eastAsia"/>
          <w:sz w:val="24"/>
        </w:rPr>
        <w:t>しかも</w:t>
      </w:r>
      <w:r w:rsidR="00784BD2">
        <w:rPr>
          <w:rFonts w:hint="eastAsia"/>
          <w:sz w:val="24"/>
        </w:rPr>
        <w:t>この考慮事項に埋立区域周辺の</w:t>
      </w:r>
      <w:r w:rsidR="000A0BB2">
        <w:rPr>
          <w:rFonts w:hint="eastAsia"/>
          <w:sz w:val="24"/>
        </w:rPr>
        <w:t>海洋汚染、水質汚濁とそれに伴う魚類、さんごなどの</w:t>
      </w:r>
      <w:r w:rsidR="00784BD2">
        <w:rPr>
          <w:rFonts w:hint="eastAsia"/>
          <w:sz w:val="24"/>
        </w:rPr>
        <w:t>生息環境の悪化を防ぐ趣旨及び目的が含まれていることは、</w:t>
      </w:r>
      <w:r w:rsidR="000A0BB2">
        <w:rPr>
          <w:rFonts w:hint="eastAsia"/>
          <w:sz w:val="24"/>
        </w:rPr>
        <w:t>建設省河川局水政課</w:t>
      </w:r>
      <w:r w:rsidR="009E04B8">
        <w:rPr>
          <w:rFonts w:hint="eastAsia"/>
          <w:sz w:val="24"/>
        </w:rPr>
        <w:t>が</w:t>
      </w:r>
      <w:r w:rsidR="000A0BB2">
        <w:rPr>
          <w:rFonts w:hint="eastAsia"/>
          <w:sz w:val="24"/>
        </w:rPr>
        <w:t>監修</w:t>
      </w:r>
      <w:r w:rsidR="009E04B8">
        <w:rPr>
          <w:rFonts w:hint="eastAsia"/>
          <w:sz w:val="24"/>
        </w:rPr>
        <w:t>した</w:t>
      </w:r>
      <w:r w:rsidR="000A0BB2">
        <w:rPr>
          <w:rFonts w:hint="eastAsia"/>
          <w:sz w:val="24"/>
        </w:rPr>
        <w:t>『公有水面埋立実</w:t>
      </w:r>
      <w:r w:rsidR="000A0BB2">
        <w:rPr>
          <w:rFonts w:hint="eastAsia"/>
          <w:sz w:val="24"/>
        </w:rPr>
        <w:lastRenderedPageBreak/>
        <w:t>務ハンドブック』の４１頁以下からも自明であるというべきであ</w:t>
      </w:r>
      <w:r w:rsidR="00E14BC3">
        <w:rPr>
          <w:rFonts w:hint="eastAsia"/>
          <w:sz w:val="24"/>
        </w:rPr>
        <w:t>って、</w:t>
      </w:r>
      <w:r w:rsidR="007E5DDD">
        <w:rPr>
          <w:rFonts w:hint="eastAsia"/>
          <w:sz w:val="24"/>
        </w:rPr>
        <w:t>これは「</w:t>
      </w:r>
      <w:r w:rsidR="007E5DDD">
        <w:rPr>
          <w:rFonts w:hint="eastAsia"/>
          <w:sz w:val="24"/>
        </w:rPr>
        <w:t>『</w:t>
      </w:r>
      <w:r w:rsidR="007E5DDD" w:rsidRPr="00007CFF">
        <w:rPr>
          <w:rFonts w:hint="eastAsia"/>
          <w:sz w:val="24"/>
        </w:rPr>
        <w:t>個々の利益の集合体ないし総合体</w:t>
      </w:r>
      <w:r w:rsidR="007E5DDD">
        <w:rPr>
          <w:rFonts w:hint="eastAsia"/>
          <w:sz w:val="24"/>
        </w:rPr>
        <w:t>』</w:t>
      </w:r>
      <w:r w:rsidR="007E5DDD" w:rsidRPr="00007CFF">
        <w:rPr>
          <w:rFonts w:hint="eastAsia"/>
          <w:sz w:val="24"/>
        </w:rPr>
        <w:t>としての</w:t>
      </w:r>
      <w:r w:rsidR="007E5DDD">
        <w:rPr>
          <w:rFonts w:hint="eastAsia"/>
          <w:sz w:val="24"/>
        </w:rPr>
        <w:t>『</w:t>
      </w:r>
      <w:r w:rsidR="007E5DDD" w:rsidRPr="00007CFF">
        <w:rPr>
          <w:rFonts w:hint="eastAsia"/>
          <w:sz w:val="24"/>
        </w:rPr>
        <w:t>集団的利益</w:t>
      </w:r>
      <w:r w:rsidR="007E5DDD">
        <w:rPr>
          <w:rFonts w:hint="eastAsia"/>
          <w:sz w:val="24"/>
        </w:rPr>
        <w:t>』</w:t>
      </w:r>
      <w:r w:rsidR="007E5DDD">
        <w:rPr>
          <w:rFonts w:hint="eastAsia"/>
          <w:sz w:val="24"/>
        </w:rPr>
        <w:t>」（前記藤田補足意見参照）である</w:t>
      </w:r>
      <w:r w:rsidR="000A0BB2">
        <w:rPr>
          <w:rFonts w:hint="eastAsia"/>
          <w:sz w:val="24"/>
        </w:rPr>
        <w:t>。</w:t>
      </w:r>
    </w:p>
    <w:p w14:paraId="4711F1A2" w14:textId="5C0DC610" w:rsidR="001470BF" w:rsidRPr="00F221B6" w:rsidRDefault="00524569" w:rsidP="00F221B6">
      <w:pPr>
        <w:pStyle w:val="1"/>
        <w:ind w:left="567" w:hangingChars="181" w:hanging="567"/>
        <w:rPr>
          <w:rFonts w:ascii="ＭＳ 明朝" w:eastAsia="ＭＳ 明朝" w:hAnsi="ＭＳ 明朝" w:cs="ＭＳ 明朝" w:hint="eastAsia"/>
          <w:color w:val="000000"/>
        </w:rPr>
      </w:pPr>
      <w:bookmarkStart w:id="4" w:name="_Toc146862389"/>
      <w:r>
        <w:rPr>
          <w:rFonts w:ascii="ＭＳ 明朝" w:eastAsia="ＭＳ 明朝" w:hAnsi="ＭＳ 明朝" w:cs="ＭＳ 明朝" w:hint="eastAsia"/>
          <w:color w:val="000000"/>
        </w:rPr>
        <w:t>３</w:t>
      </w:r>
      <w:r w:rsidRPr="00465E4F">
        <w:rPr>
          <w:rFonts w:ascii="ＭＳ 明朝" w:eastAsia="ＭＳ 明朝" w:hAnsi="ＭＳ 明朝" w:cs="ＭＳ 明朝" w:hint="eastAsia"/>
          <w:color w:val="000000"/>
        </w:rPr>
        <w:t xml:space="preserve">　原告らについて原告適格が認められるべきであること</w:t>
      </w:r>
      <w:bookmarkEnd w:id="4"/>
    </w:p>
    <w:p w14:paraId="75501B98" w14:textId="474C0720" w:rsidR="0083224B" w:rsidRDefault="00F221B6" w:rsidP="002B5988">
      <w:pPr>
        <w:ind w:left="567" w:hangingChars="181" w:hanging="567"/>
        <w:rPr>
          <w:sz w:val="24"/>
          <w:szCs w:val="28"/>
        </w:rPr>
      </w:pPr>
      <w:r w:rsidRPr="00F221B6">
        <w:rPr>
          <w:rFonts w:hint="eastAsia"/>
          <w:sz w:val="24"/>
          <w:szCs w:val="28"/>
        </w:rPr>
        <w:t>（１）以上を前提にすれば、</w:t>
      </w:r>
      <w:r w:rsidR="0083224B">
        <w:rPr>
          <w:rFonts w:hint="eastAsia"/>
          <w:sz w:val="24"/>
          <w:szCs w:val="28"/>
        </w:rPr>
        <w:t>まず、</w:t>
      </w:r>
      <w:r w:rsidR="0083224B">
        <w:rPr>
          <w:rFonts w:hint="eastAsia"/>
          <w:sz w:val="24"/>
        </w:rPr>
        <w:t>本件の原告</w:t>
      </w:r>
      <w:r w:rsidR="0083224B" w:rsidRPr="00020ECD">
        <w:rPr>
          <w:rFonts w:hint="eastAsia"/>
          <w:sz w:val="24"/>
        </w:rPr>
        <w:t>東恩納琢磨</w:t>
      </w:r>
      <w:r w:rsidR="0083224B">
        <w:rPr>
          <w:rFonts w:hint="eastAsia"/>
          <w:sz w:val="24"/>
        </w:rPr>
        <w:t>及び原告</w:t>
      </w:r>
      <w:r w:rsidR="0083224B" w:rsidRPr="00020ECD">
        <w:rPr>
          <w:rFonts w:hint="eastAsia"/>
          <w:sz w:val="24"/>
        </w:rPr>
        <w:t>岩本俊紀</w:t>
      </w:r>
      <w:r w:rsidR="0083224B">
        <w:rPr>
          <w:rFonts w:hint="eastAsia"/>
          <w:sz w:val="24"/>
        </w:rPr>
        <w:t>は、本件埋立地及びその周辺である辺野古・大浦湾周辺において、その清浄な海洋環境を享受することでエコツーリズム業やダイビングショップ業などを営んでいる者であるところ、本件裁決が取り消され</w:t>
      </w:r>
      <w:r w:rsidR="003F6C7D">
        <w:rPr>
          <w:rFonts w:hint="eastAsia"/>
          <w:sz w:val="24"/>
        </w:rPr>
        <w:t>い</w:t>
      </w:r>
      <w:r w:rsidR="0083224B">
        <w:rPr>
          <w:rFonts w:hint="eastAsia"/>
          <w:sz w:val="24"/>
        </w:rPr>
        <w:t>場合、これを前提に埋立て、</w:t>
      </w:r>
      <w:r w:rsidR="0083224B" w:rsidRPr="00142945">
        <w:rPr>
          <w:rFonts w:hint="eastAsia"/>
          <w:sz w:val="24"/>
        </w:rPr>
        <w:t>海中への</w:t>
      </w:r>
      <w:r w:rsidR="0083224B">
        <w:rPr>
          <w:rFonts w:hint="eastAsia"/>
          <w:sz w:val="24"/>
        </w:rPr>
        <w:t>異物</w:t>
      </w:r>
      <w:r w:rsidR="0083224B" w:rsidRPr="00142945">
        <w:rPr>
          <w:rFonts w:hint="eastAsia"/>
          <w:sz w:val="24"/>
        </w:rPr>
        <w:t>投入</w:t>
      </w:r>
      <w:r w:rsidR="0083224B">
        <w:rPr>
          <w:rFonts w:hint="eastAsia"/>
          <w:sz w:val="24"/>
        </w:rPr>
        <w:t>による水面の陸地化が進められ</w:t>
      </w:r>
      <w:r w:rsidR="0083224B" w:rsidRPr="00142945">
        <w:rPr>
          <w:rFonts w:hint="eastAsia"/>
          <w:sz w:val="24"/>
        </w:rPr>
        <w:t>、</w:t>
      </w:r>
      <w:r w:rsidR="0083224B">
        <w:rPr>
          <w:rFonts w:hint="eastAsia"/>
          <w:sz w:val="24"/>
        </w:rPr>
        <w:t>海洋汚染による水質汚濁が進行し、</w:t>
      </w:r>
      <w:r w:rsidR="0083224B" w:rsidRPr="00142945">
        <w:rPr>
          <w:rFonts w:hint="eastAsia"/>
          <w:sz w:val="24"/>
        </w:rPr>
        <w:t>さんご</w:t>
      </w:r>
      <w:r w:rsidR="0083224B">
        <w:rPr>
          <w:rFonts w:hint="eastAsia"/>
          <w:sz w:val="24"/>
        </w:rPr>
        <w:t>等も</w:t>
      </w:r>
      <w:r w:rsidR="0083224B" w:rsidRPr="00142945">
        <w:rPr>
          <w:rFonts w:hint="eastAsia"/>
          <w:sz w:val="24"/>
        </w:rPr>
        <w:t>破壊</w:t>
      </w:r>
      <w:r w:rsidR="0083224B">
        <w:rPr>
          <w:rFonts w:hint="eastAsia"/>
          <w:sz w:val="24"/>
        </w:rPr>
        <w:t>される結果、さんご</w:t>
      </w:r>
      <w:r w:rsidR="0083224B" w:rsidRPr="00142945">
        <w:rPr>
          <w:rFonts w:hint="eastAsia"/>
          <w:sz w:val="24"/>
        </w:rPr>
        <w:t>礁を</w:t>
      </w:r>
      <w:r w:rsidR="0083224B">
        <w:rPr>
          <w:rFonts w:hint="eastAsia"/>
          <w:sz w:val="24"/>
        </w:rPr>
        <w:t>住みか</w:t>
      </w:r>
      <w:r w:rsidR="0083224B" w:rsidRPr="00142945">
        <w:rPr>
          <w:rFonts w:hint="eastAsia"/>
          <w:sz w:val="24"/>
        </w:rPr>
        <w:t>とする魚類、水中生物の生息</w:t>
      </w:r>
      <w:r w:rsidR="0083224B">
        <w:rPr>
          <w:rFonts w:hint="eastAsia"/>
          <w:sz w:val="24"/>
        </w:rPr>
        <w:t>も</w:t>
      </w:r>
      <w:r w:rsidR="0083224B" w:rsidRPr="00142945">
        <w:rPr>
          <w:rFonts w:hint="eastAsia"/>
          <w:sz w:val="24"/>
        </w:rPr>
        <w:t>困難</w:t>
      </w:r>
      <w:r w:rsidR="0083224B">
        <w:rPr>
          <w:rFonts w:hint="eastAsia"/>
          <w:sz w:val="24"/>
        </w:rPr>
        <w:t>となる。</w:t>
      </w:r>
      <w:r w:rsidR="0083224B">
        <w:rPr>
          <w:sz w:val="24"/>
        </w:rPr>
        <w:br/>
      </w:r>
      <w:r w:rsidR="0083224B">
        <w:rPr>
          <w:rFonts w:hint="eastAsia"/>
          <w:sz w:val="24"/>
        </w:rPr>
        <w:t xml:space="preserve">　加えて、</w:t>
      </w:r>
      <w:r w:rsidR="00600D82">
        <w:rPr>
          <w:rFonts w:hint="eastAsia"/>
          <w:sz w:val="24"/>
        </w:rPr>
        <w:t>原告</w:t>
      </w:r>
      <w:r w:rsidR="00600D82" w:rsidRPr="00020ECD">
        <w:rPr>
          <w:rFonts w:hint="eastAsia"/>
          <w:sz w:val="24"/>
        </w:rPr>
        <w:t>東恩納琢磨</w:t>
      </w:r>
      <w:r w:rsidR="00600D82">
        <w:rPr>
          <w:rFonts w:hint="eastAsia"/>
          <w:sz w:val="24"/>
        </w:rPr>
        <w:t>及び原告</w:t>
      </w:r>
      <w:r w:rsidR="00600D82" w:rsidRPr="00020ECD">
        <w:rPr>
          <w:rFonts w:hint="eastAsia"/>
          <w:sz w:val="24"/>
        </w:rPr>
        <w:t>岩本俊紀</w:t>
      </w:r>
      <w:r w:rsidR="0083224B">
        <w:rPr>
          <w:rFonts w:hint="eastAsia"/>
          <w:sz w:val="24"/>
        </w:rPr>
        <w:t>については、既にエコツーリズム業やダイビングショップ業などの事業を営んでいるところ、これが本件処分によって奪われることになるのであるから、これらの原告は原告適格を有すると</w:t>
      </w:r>
      <w:r w:rsidR="003F6C7D">
        <w:rPr>
          <w:rFonts w:hint="eastAsia"/>
          <w:sz w:val="24"/>
        </w:rPr>
        <w:t>いう</w:t>
      </w:r>
      <w:r w:rsidR="0083224B">
        <w:rPr>
          <w:rFonts w:hint="eastAsia"/>
          <w:sz w:val="24"/>
        </w:rPr>
        <w:t>べきである。</w:t>
      </w:r>
    </w:p>
    <w:p w14:paraId="37305BB9" w14:textId="20F78A4C" w:rsidR="00DE7604" w:rsidRPr="0083224B" w:rsidRDefault="0083224B" w:rsidP="002B5988">
      <w:pPr>
        <w:ind w:left="567" w:hangingChars="181" w:hanging="567"/>
        <w:rPr>
          <w:sz w:val="24"/>
          <w:szCs w:val="28"/>
        </w:rPr>
      </w:pPr>
      <w:r>
        <w:rPr>
          <w:rFonts w:hint="eastAsia"/>
          <w:sz w:val="24"/>
          <w:szCs w:val="28"/>
        </w:rPr>
        <w:t>（２）また、</w:t>
      </w:r>
      <w:r w:rsidR="00F221B6" w:rsidRPr="00F221B6">
        <w:rPr>
          <w:rFonts w:hint="eastAsia"/>
          <w:sz w:val="24"/>
          <w:szCs w:val="28"/>
        </w:rPr>
        <w:t>高さ制限については、</w:t>
      </w:r>
      <w:r w:rsidR="001B2E59">
        <w:rPr>
          <w:rFonts w:hint="eastAsia"/>
          <w:sz w:val="24"/>
          <w:szCs w:val="28"/>
        </w:rPr>
        <w:t>これに影響を受ける</w:t>
      </w:r>
      <w:r w:rsidR="00F221B6" w:rsidRPr="00F221B6">
        <w:rPr>
          <w:rFonts w:hint="eastAsia"/>
          <w:sz w:val="24"/>
          <w:szCs w:val="28"/>
        </w:rPr>
        <w:t>全ての原告について原告適格が認められるべきところ、少なくとも、既に高さ制限に抵触している建物に居住する原告新垣庸一及び、高さ制限との差</w:t>
      </w:r>
      <w:r w:rsidR="002A127D">
        <w:rPr>
          <w:rFonts w:hint="eastAsia"/>
          <w:sz w:val="24"/>
          <w:szCs w:val="28"/>
        </w:rPr>
        <w:t>が</w:t>
      </w:r>
      <w:r w:rsidR="00F221B6" w:rsidRPr="00F221B6">
        <w:rPr>
          <w:rFonts w:hint="eastAsia"/>
          <w:sz w:val="24"/>
          <w:szCs w:val="28"/>
        </w:rPr>
        <w:t>０．９７ｍに過ぎない</w:t>
      </w:r>
      <w:r w:rsidR="00243657">
        <w:rPr>
          <w:rFonts w:hint="eastAsia"/>
          <w:sz w:val="24"/>
        </w:rPr>
        <w:t>原告</w:t>
      </w:r>
      <w:r w:rsidR="001470BF" w:rsidRPr="001470BF">
        <w:rPr>
          <w:rFonts w:hint="eastAsia"/>
          <w:sz w:val="24"/>
        </w:rPr>
        <w:t>宮平</w:t>
      </w:r>
      <w:r w:rsidR="002A127D">
        <w:rPr>
          <w:rFonts w:hint="eastAsia"/>
          <w:sz w:val="24"/>
        </w:rPr>
        <w:t>秀子については、原告適格が認められるべきである。</w:t>
      </w:r>
    </w:p>
    <w:p w14:paraId="3D6A0124" w14:textId="52005EDE" w:rsidR="0079430F" w:rsidRDefault="00020ECD" w:rsidP="00077BCE">
      <w:pPr>
        <w:ind w:left="567" w:hangingChars="181" w:hanging="567"/>
        <w:rPr>
          <w:rFonts w:ascii="ＭＳ 明朝" w:eastAsia="ＭＳ 明朝" w:hAnsi="ＭＳ 明朝" w:cs="Times New Roman"/>
          <w:spacing w:val="2"/>
          <w:kern w:val="0"/>
          <w:sz w:val="24"/>
          <w:szCs w:val="24"/>
        </w:rPr>
      </w:pPr>
      <w:r>
        <w:rPr>
          <w:rFonts w:hint="eastAsia"/>
          <w:sz w:val="24"/>
        </w:rPr>
        <w:t>（</w:t>
      </w:r>
      <w:r w:rsidR="002B5988">
        <w:rPr>
          <w:rFonts w:hint="eastAsia"/>
          <w:sz w:val="24"/>
        </w:rPr>
        <w:t>３</w:t>
      </w:r>
      <w:r>
        <w:rPr>
          <w:rFonts w:hint="eastAsia"/>
          <w:sz w:val="24"/>
        </w:rPr>
        <w:t>）</w:t>
      </w:r>
      <w:r w:rsidR="002B5988">
        <w:rPr>
          <w:rFonts w:ascii="ＭＳ 明朝" w:eastAsia="ＭＳ 明朝" w:hAnsi="ＭＳ 明朝" w:cs="Times New Roman" w:hint="eastAsia"/>
          <w:spacing w:val="2"/>
          <w:kern w:val="0"/>
          <w:sz w:val="24"/>
          <w:szCs w:val="24"/>
        </w:rPr>
        <w:t>そして、全ての原告について、</w:t>
      </w:r>
      <w:r w:rsidR="005A45A6" w:rsidRPr="005A45A6">
        <w:rPr>
          <w:rFonts w:hint="eastAsia"/>
          <w:sz w:val="24"/>
        </w:rPr>
        <w:t>新基地が建設されれば、</w:t>
      </w:r>
      <w:r w:rsidR="00A372A5">
        <w:rPr>
          <w:rFonts w:hint="eastAsia"/>
          <w:sz w:val="24"/>
        </w:rPr>
        <w:t>離着陸</w:t>
      </w:r>
      <w:r w:rsidR="005A45A6" w:rsidRPr="005A45A6">
        <w:rPr>
          <w:rFonts w:hint="eastAsia"/>
          <w:sz w:val="24"/>
        </w:rPr>
        <w:t>する航空機数が</w:t>
      </w:r>
      <w:r w:rsidR="004704CC">
        <w:rPr>
          <w:rFonts w:hint="eastAsia"/>
          <w:sz w:val="24"/>
        </w:rPr>
        <w:t>一層</w:t>
      </w:r>
      <w:r w:rsidR="005A45A6" w:rsidRPr="005A45A6">
        <w:rPr>
          <w:rFonts w:hint="eastAsia"/>
          <w:sz w:val="24"/>
        </w:rPr>
        <w:t>増加することは明白であり、これら航空機は、現在の米軍の運用を前提とすれば、集落上空や近辺を飛行し、現在以上に</w:t>
      </w:r>
      <w:r w:rsidR="0061325A">
        <w:rPr>
          <w:rFonts w:hint="eastAsia"/>
          <w:sz w:val="24"/>
        </w:rPr>
        <w:t>原告</w:t>
      </w:r>
      <w:r w:rsidR="00E151A5">
        <w:rPr>
          <w:rFonts w:hint="eastAsia"/>
          <w:sz w:val="24"/>
        </w:rPr>
        <w:t>金城</w:t>
      </w:r>
      <w:r w:rsidR="005A45A6" w:rsidRPr="005A45A6">
        <w:rPr>
          <w:rFonts w:hint="eastAsia"/>
          <w:sz w:val="24"/>
        </w:rPr>
        <w:t>ら住民に騒音</w:t>
      </w:r>
      <w:r w:rsidR="00C44F62">
        <w:rPr>
          <w:rFonts w:hint="eastAsia"/>
          <w:sz w:val="24"/>
        </w:rPr>
        <w:t>や生活環境の悪化という著しい</w:t>
      </w:r>
      <w:r w:rsidR="005A45A6" w:rsidRPr="005A45A6">
        <w:rPr>
          <w:rFonts w:hint="eastAsia"/>
          <w:sz w:val="24"/>
        </w:rPr>
        <w:t>被害を</w:t>
      </w:r>
      <w:r w:rsidR="00C44F62">
        <w:rPr>
          <w:rFonts w:hint="eastAsia"/>
          <w:sz w:val="24"/>
        </w:rPr>
        <w:t>直接的に</w:t>
      </w:r>
      <w:r w:rsidR="005A45A6" w:rsidRPr="005A45A6">
        <w:rPr>
          <w:rFonts w:hint="eastAsia"/>
          <w:sz w:val="24"/>
        </w:rPr>
        <w:t>もたらすことになる</w:t>
      </w:r>
      <w:r w:rsidR="0024602A">
        <w:rPr>
          <w:rFonts w:hint="eastAsia"/>
          <w:sz w:val="24"/>
        </w:rPr>
        <w:t>のであるから、</w:t>
      </w:r>
      <w:r w:rsidR="008D00E6">
        <w:rPr>
          <w:rFonts w:hint="eastAsia"/>
          <w:sz w:val="24"/>
        </w:rPr>
        <w:t>あ</w:t>
      </w:r>
      <w:r w:rsidR="008D00E6">
        <w:rPr>
          <w:rFonts w:hint="eastAsia"/>
          <w:sz w:val="24"/>
        </w:rPr>
        <w:lastRenderedPageBreak/>
        <w:t>くまでも</w:t>
      </w:r>
      <w:r w:rsidR="0024602A">
        <w:rPr>
          <w:rFonts w:hint="eastAsia"/>
          <w:sz w:val="24"/>
        </w:rPr>
        <w:t>予測に過ぎず、しかも騒音</w:t>
      </w:r>
      <w:r w:rsidR="005F7C42">
        <w:rPr>
          <w:rFonts w:hint="eastAsia"/>
          <w:sz w:val="24"/>
        </w:rPr>
        <w:t>暴露量のみを測る数値に過ぎない予測コンターという線</w:t>
      </w:r>
      <w:r w:rsidR="00152ABC">
        <w:rPr>
          <w:rFonts w:hint="eastAsia"/>
          <w:sz w:val="24"/>
        </w:rPr>
        <w:t>のみに依拠し</w:t>
      </w:r>
      <w:r w:rsidR="005F7C42">
        <w:rPr>
          <w:rFonts w:hint="eastAsia"/>
          <w:sz w:val="24"/>
        </w:rPr>
        <w:t>、</w:t>
      </w:r>
      <w:r w:rsidR="00152ABC">
        <w:rPr>
          <w:rFonts w:hint="eastAsia"/>
          <w:sz w:val="24"/>
        </w:rPr>
        <w:t>原告適格の有無を判定するのは誤りであ</w:t>
      </w:r>
      <w:r w:rsidR="0085570A">
        <w:rPr>
          <w:rFonts w:hint="eastAsia"/>
          <w:sz w:val="24"/>
        </w:rPr>
        <w:t>って、少なくとも、</w:t>
      </w:r>
      <w:r w:rsidR="00206273" w:rsidRPr="00821FF5">
        <w:rPr>
          <w:rFonts w:hint="eastAsia"/>
          <w:sz w:val="24"/>
        </w:rPr>
        <w:t>２０２０年３月の那覇地</w:t>
      </w:r>
      <w:r w:rsidR="004A69CE">
        <w:rPr>
          <w:rFonts w:hint="eastAsia"/>
          <w:sz w:val="24"/>
        </w:rPr>
        <w:t>決</w:t>
      </w:r>
      <w:r w:rsidR="00465E4F">
        <w:rPr>
          <w:rFonts w:hint="eastAsia"/>
          <w:sz w:val="24"/>
        </w:rPr>
        <w:t>（甲１４）</w:t>
      </w:r>
      <w:r w:rsidR="00206273" w:rsidRPr="00821FF5">
        <w:rPr>
          <w:rFonts w:hint="eastAsia"/>
          <w:sz w:val="24"/>
        </w:rPr>
        <w:t>において原告適格が認められ</w:t>
      </w:r>
      <w:r w:rsidR="00052AAC">
        <w:rPr>
          <w:rFonts w:hint="eastAsia"/>
          <w:sz w:val="24"/>
        </w:rPr>
        <w:t>た、原告金城武政</w:t>
      </w:r>
      <w:bookmarkStart w:id="5" w:name="_Toc146862393"/>
      <w:r w:rsidR="00052AAC" w:rsidRPr="00052AAC">
        <w:rPr>
          <w:rFonts w:hint="eastAsia"/>
          <w:sz w:val="24"/>
          <w:szCs w:val="24"/>
        </w:rPr>
        <w:t>、</w:t>
      </w:r>
      <w:r w:rsidR="00052AAC" w:rsidRPr="00052AAC">
        <w:rPr>
          <w:rFonts w:ascii="ＭＳ 明朝" w:eastAsia="ＭＳ 明朝" w:hAnsi="ＭＳ 明朝" w:cs="Times New Roman" w:hint="eastAsia"/>
          <w:spacing w:val="2"/>
          <w:kern w:val="0"/>
          <w:sz w:val="24"/>
          <w:szCs w:val="24"/>
        </w:rPr>
        <w:t>原告照屋都、</w:t>
      </w:r>
      <w:bookmarkStart w:id="6" w:name="_Toc146862394"/>
      <w:bookmarkEnd w:id="5"/>
      <w:r w:rsidR="0061325A" w:rsidRPr="00052AAC">
        <w:rPr>
          <w:rFonts w:ascii="ＭＳ 明朝" w:eastAsia="ＭＳ 明朝" w:hAnsi="ＭＳ 明朝" w:cs="Times New Roman" w:hint="eastAsia"/>
          <w:spacing w:val="2"/>
          <w:kern w:val="0"/>
          <w:sz w:val="24"/>
          <w:szCs w:val="24"/>
        </w:rPr>
        <w:t>原告</w:t>
      </w:r>
      <w:r w:rsidR="00D53A16" w:rsidRPr="00052AAC">
        <w:rPr>
          <w:rFonts w:ascii="ＭＳ 明朝" w:eastAsia="ＭＳ 明朝" w:hAnsi="ＭＳ 明朝" w:cs="Times New Roman" w:hint="eastAsia"/>
          <w:spacing w:val="2"/>
          <w:kern w:val="0"/>
          <w:sz w:val="24"/>
          <w:szCs w:val="24"/>
        </w:rPr>
        <w:t>金城ハツ子について</w:t>
      </w:r>
      <w:bookmarkEnd w:id="6"/>
      <w:r w:rsidR="00052AAC" w:rsidRPr="00052AAC">
        <w:rPr>
          <w:rFonts w:ascii="ＭＳ 明朝" w:eastAsia="ＭＳ 明朝" w:hAnsi="ＭＳ 明朝" w:cs="Times New Roman" w:hint="eastAsia"/>
          <w:spacing w:val="2"/>
          <w:kern w:val="0"/>
          <w:sz w:val="24"/>
          <w:szCs w:val="24"/>
        </w:rPr>
        <w:t>は原告適格が認められるべきである。</w:t>
      </w:r>
    </w:p>
    <w:p w14:paraId="5ECA9005" w14:textId="58407F8C" w:rsidR="009D0781" w:rsidRPr="008D24CA" w:rsidRDefault="00077BCE" w:rsidP="0079430F">
      <w:pPr>
        <w:ind w:left="574" w:hangingChars="181" w:hanging="574"/>
        <w:jc w:val="right"/>
        <w:rPr>
          <w:sz w:val="24"/>
        </w:rPr>
      </w:pPr>
      <w:r>
        <w:rPr>
          <w:rFonts w:ascii="ＭＳ 明朝" w:eastAsia="ＭＳ 明朝" w:hAnsi="ＭＳ 明朝" w:cs="Times New Roman" w:hint="eastAsia"/>
          <w:spacing w:val="2"/>
          <w:kern w:val="0"/>
          <w:sz w:val="24"/>
          <w:szCs w:val="24"/>
        </w:rPr>
        <w:t xml:space="preserve">　　　　　　　　　　　　　　　　　　</w:t>
      </w:r>
      <w:r w:rsidR="008D24CA">
        <w:rPr>
          <w:rFonts w:hint="eastAsia"/>
          <w:sz w:val="24"/>
        </w:rPr>
        <w:t>以　上</w:t>
      </w:r>
    </w:p>
    <w:sectPr w:rsidR="009D0781" w:rsidRPr="008D24CA" w:rsidSect="00362FCF">
      <w:footerReference w:type="even" r:id="rId7"/>
      <w:footerReference w:type="default" r:id="rId8"/>
      <w:pgSz w:w="11906" w:h="16838" w:code="9"/>
      <w:pgMar w:top="1383" w:right="851" w:bottom="1367"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4834" w14:textId="77777777" w:rsidR="00040287" w:rsidRDefault="00040287" w:rsidP="00C0622B">
      <w:r>
        <w:separator/>
      </w:r>
    </w:p>
  </w:endnote>
  <w:endnote w:type="continuationSeparator" w:id="0">
    <w:p w14:paraId="1CEF85A8" w14:textId="77777777" w:rsidR="00040287" w:rsidRDefault="00040287" w:rsidP="00C0622B">
      <w:r>
        <w:continuationSeparator/>
      </w:r>
    </w:p>
  </w:endnote>
  <w:endnote w:type="continuationNotice" w:id="1">
    <w:p w14:paraId="629C14C8" w14:textId="77777777" w:rsidR="00040287" w:rsidRDefault="0004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本文のフォント - コンプレックス スクリプト)">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434895798"/>
      <w:docPartObj>
        <w:docPartGallery w:val="Page Numbers (Bottom of Page)"/>
        <w:docPartUnique/>
      </w:docPartObj>
    </w:sdtPr>
    <w:sdtEndPr>
      <w:rPr>
        <w:rStyle w:val="af3"/>
      </w:rPr>
    </w:sdtEnd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410665210"/>
      <w:docPartObj>
        <w:docPartGallery w:val="Page Numbers (Bottom of Page)"/>
        <w:docPartUnique/>
      </w:docPartObj>
    </w:sdtPr>
    <w:sdtEndPr>
      <w:rPr>
        <w:rStyle w:val="af3"/>
      </w:rPr>
    </w:sdtEndPr>
    <w:sdtContent>
      <w:p w14:paraId="1BF002C1" w14:textId="6697B28B"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3D26" w14:textId="77777777" w:rsidR="00040287" w:rsidRDefault="00040287" w:rsidP="00C0622B">
      <w:r>
        <w:separator/>
      </w:r>
    </w:p>
  </w:footnote>
  <w:footnote w:type="continuationSeparator" w:id="0">
    <w:p w14:paraId="5BF843A8" w14:textId="77777777" w:rsidR="00040287" w:rsidRDefault="00040287" w:rsidP="00C0622B">
      <w:r>
        <w:continuationSeparator/>
      </w:r>
    </w:p>
  </w:footnote>
  <w:footnote w:type="continuationNotice" w:id="1">
    <w:p w14:paraId="1BE3C78E" w14:textId="77777777" w:rsidR="00040287" w:rsidRDefault="000402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6"/>
    <w:rsid w:val="00001153"/>
    <w:rsid w:val="00001952"/>
    <w:rsid w:val="00001E94"/>
    <w:rsid w:val="0000237C"/>
    <w:rsid w:val="00002CFB"/>
    <w:rsid w:val="00003269"/>
    <w:rsid w:val="00007CFF"/>
    <w:rsid w:val="0001079C"/>
    <w:rsid w:val="00011FAA"/>
    <w:rsid w:val="00017A47"/>
    <w:rsid w:val="0002039B"/>
    <w:rsid w:val="00020ECD"/>
    <w:rsid w:val="00022EB6"/>
    <w:rsid w:val="00025718"/>
    <w:rsid w:val="00027C7D"/>
    <w:rsid w:val="0003044A"/>
    <w:rsid w:val="00033CA5"/>
    <w:rsid w:val="000342F4"/>
    <w:rsid w:val="00034462"/>
    <w:rsid w:val="00036F24"/>
    <w:rsid w:val="00040287"/>
    <w:rsid w:val="000463B1"/>
    <w:rsid w:val="00046DA9"/>
    <w:rsid w:val="00050CB3"/>
    <w:rsid w:val="00051DCC"/>
    <w:rsid w:val="00052AAC"/>
    <w:rsid w:val="0005315D"/>
    <w:rsid w:val="00053D14"/>
    <w:rsid w:val="00053E8C"/>
    <w:rsid w:val="00054C27"/>
    <w:rsid w:val="00056608"/>
    <w:rsid w:val="0005720A"/>
    <w:rsid w:val="00060419"/>
    <w:rsid w:val="00060FF6"/>
    <w:rsid w:val="00061870"/>
    <w:rsid w:val="00061B00"/>
    <w:rsid w:val="00066D67"/>
    <w:rsid w:val="00067D3F"/>
    <w:rsid w:val="000716EB"/>
    <w:rsid w:val="00071973"/>
    <w:rsid w:val="00072B33"/>
    <w:rsid w:val="00072CF0"/>
    <w:rsid w:val="00075BA8"/>
    <w:rsid w:val="00076350"/>
    <w:rsid w:val="00077BCE"/>
    <w:rsid w:val="00077F0B"/>
    <w:rsid w:val="00081662"/>
    <w:rsid w:val="00082BA5"/>
    <w:rsid w:val="00083949"/>
    <w:rsid w:val="0008610D"/>
    <w:rsid w:val="00086F12"/>
    <w:rsid w:val="00091291"/>
    <w:rsid w:val="00091FC4"/>
    <w:rsid w:val="0009292E"/>
    <w:rsid w:val="00092BA5"/>
    <w:rsid w:val="00092C16"/>
    <w:rsid w:val="000956C0"/>
    <w:rsid w:val="000A023B"/>
    <w:rsid w:val="000A0BB2"/>
    <w:rsid w:val="000A15BB"/>
    <w:rsid w:val="000A239A"/>
    <w:rsid w:val="000A6B98"/>
    <w:rsid w:val="000B1F6F"/>
    <w:rsid w:val="000B2297"/>
    <w:rsid w:val="000B25AF"/>
    <w:rsid w:val="000B7F53"/>
    <w:rsid w:val="000C0BC5"/>
    <w:rsid w:val="000C232F"/>
    <w:rsid w:val="000C5C9C"/>
    <w:rsid w:val="000D4817"/>
    <w:rsid w:val="000D5D62"/>
    <w:rsid w:val="000D636E"/>
    <w:rsid w:val="000D6AED"/>
    <w:rsid w:val="000E064C"/>
    <w:rsid w:val="000E18AA"/>
    <w:rsid w:val="000E215D"/>
    <w:rsid w:val="000E3EC5"/>
    <w:rsid w:val="000E490F"/>
    <w:rsid w:val="000E781A"/>
    <w:rsid w:val="000F00F9"/>
    <w:rsid w:val="000F0A1E"/>
    <w:rsid w:val="000F1820"/>
    <w:rsid w:val="000F3DD6"/>
    <w:rsid w:val="000F67AF"/>
    <w:rsid w:val="000F6D41"/>
    <w:rsid w:val="000F6F17"/>
    <w:rsid w:val="00100216"/>
    <w:rsid w:val="00100EDC"/>
    <w:rsid w:val="001044E6"/>
    <w:rsid w:val="00104B58"/>
    <w:rsid w:val="0010539F"/>
    <w:rsid w:val="00106B5E"/>
    <w:rsid w:val="00107BF7"/>
    <w:rsid w:val="00111FC0"/>
    <w:rsid w:val="0011549B"/>
    <w:rsid w:val="00117E76"/>
    <w:rsid w:val="00117EE5"/>
    <w:rsid w:val="001212F0"/>
    <w:rsid w:val="00121443"/>
    <w:rsid w:val="0012185B"/>
    <w:rsid w:val="00124119"/>
    <w:rsid w:val="001265EC"/>
    <w:rsid w:val="00127E78"/>
    <w:rsid w:val="00131090"/>
    <w:rsid w:val="00131225"/>
    <w:rsid w:val="001347E2"/>
    <w:rsid w:val="0013518C"/>
    <w:rsid w:val="00135FA0"/>
    <w:rsid w:val="00142945"/>
    <w:rsid w:val="001439E6"/>
    <w:rsid w:val="00143ACE"/>
    <w:rsid w:val="0014472C"/>
    <w:rsid w:val="001470BF"/>
    <w:rsid w:val="0015132F"/>
    <w:rsid w:val="00151834"/>
    <w:rsid w:val="001518FF"/>
    <w:rsid w:val="00151F2D"/>
    <w:rsid w:val="00152ABC"/>
    <w:rsid w:val="00155C94"/>
    <w:rsid w:val="00157F18"/>
    <w:rsid w:val="001610EA"/>
    <w:rsid w:val="00161386"/>
    <w:rsid w:val="0017030E"/>
    <w:rsid w:val="00170745"/>
    <w:rsid w:val="0017281F"/>
    <w:rsid w:val="00174C02"/>
    <w:rsid w:val="0017565D"/>
    <w:rsid w:val="00176FC6"/>
    <w:rsid w:val="00177846"/>
    <w:rsid w:val="001800C5"/>
    <w:rsid w:val="00180CD7"/>
    <w:rsid w:val="001811C5"/>
    <w:rsid w:val="001816EE"/>
    <w:rsid w:val="00181D98"/>
    <w:rsid w:val="0018257F"/>
    <w:rsid w:val="00183E74"/>
    <w:rsid w:val="001905E1"/>
    <w:rsid w:val="00190C06"/>
    <w:rsid w:val="00193F3C"/>
    <w:rsid w:val="001946F0"/>
    <w:rsid w:val="001A2054"/>
    <w:rsid w:val="001A2649"/>
    <w:rsid w:val="001A32B4"/>
    <w:rsid w:val="001A4DC7"/>
    <w:rsid w:val="001A5DDF"/>
    <w:rsid w:val="001A657C"/>
    <w:rsid w:val="001A70F7"/>
    <w:rsid w:val="001B0F3D"/>
    <w:rsid w:val="001B2B5A"/>
    <w:rsid w:val="001B2CD7"/>
    <w:rsid w:val="001B2E59"/>
    <w:rsid w:val="001B4028"/>
    <w:rsid w:val="001B6913"/>
    <w:rsid w:val="001C132E"/>
    <w:rsid w:val="001C263E"/>
    <w:rsid w:val="001C4548"/>
    <w:rsid w:val="001C51E1"/>
    <w:rsid w:val="001C5499"/>
    <w:rsid w:val="001C647F"/>
    <w:rsid w:val="001C6DBC"/>
    <w:rsid w:val="001D03E2"/>
    <w:rsid w:val="001D10BA"/>
    <w:rsid w:val="001D63EE"/>
    <w:rsid w:val="001D74BD"/>
    <w:rsid w:val="001E0CD6"/>
    <w:rsid w:val="001E1C1B"/>
    <w:rsid w:val="001E2800"/>
    <w:rsid w:val="001E2AEA"/>
    <w:rsid w:val="001E34EE"/>
    <w:rsid w:val="001E4CE3"/>
    <w:rsid w:val="001E53B2"/>
    <w:rsid w:val="001F0400"/>
    <w:rsid w:val="001F1AE8"/>
    <w:rsid w:val="001F3F9F"/>
    <w:rsid w:val="001F46A4"/>
    <w:rsid w:val="002009D8"/>
    <w:rsid w:val="00201650"/>
    <w:rsid w:val="00203B96"/>
    <w:rsid w:val="002047CA"/>
    <w:rsid w:val="00204B46"/>
    <w:rsid w:val="00206273"/>
    <w:rsid w:val="00206E48"/>
    <w:rsid w:val="00207872"/>
    <w:rsid w:val="00210740"/>
    <w:rsid w:val="00211065"/>
    <w:rsid w:val="00211414"/>
    <w:rsid w:val="002145BE"/>
    <w:rsid w:val="00215138"/>
    <w:rsid w:val="00215389"/>
    <w:rsid w:val="00216CB7"/>
    <w:rsid w:val="00217AC7"/>
    <w:rsid w:val="00221464"/>
    <w:rsid w:val="0022149F"/>
    <w:rsid w:val="0022255A"/>
    <w:rsid w:val="00222991"/>
    <w:rsid w:val="0022455C"/>
    <w:rsid w:val="002253F3"/>
    <w:rsid w:val="00225547"/>
    <w:rsid w:val="002256E4"/>
    <w:rsid w:val="002264B2"/>
    <w:rsid w:val="00226545"/>
    <w:rsid w:val="00230419"/>
    <w:rsid w:val="00231B72"/>
    <w:rsid w:val="0023256B"/>
    <w:rsid w:val="0023401B"/>
    <w:rsid w:val="00235EDB"/>
    <w:rsid w:val="00237B0D"/>
    <w:rsid w:val="00240887"/>
    <w:rsid w:val="00241297"/>
    <w:rsid w:val="00243657"/>
    <w:rsid w:val="00243E28"/>
    <w:rsid w:val="0024602A"/>
    <w:rsid w:val="002478A0"/>
    <w:rsid w:val="002478A8"/>
    <w:rsid w:val="00250FB3"/>
    <w:rsid w:val="00252839"/>
    <w:rsid w:val="00254555"/>
    <w:rsid w:val="00255F0D"/>
    <w:rsid w:val="0026043C"/>
    <w:rsid w:val="002608EF"/>
    <w:rsid w:val="00260B96"/>
    <w:rsid w:val="00261A70"/>
    <w:rsid w:val="00262161"/>
    <w:rsid w:val="00266E55"/>
    <w:rsid w:val="00267B69"/>
    <w:rsid w:val="0027172F"/>
    <w:rsid w:val="0027206D"/>
    <w:rsid w:val="002720C9"/>
    <w:rsid w:val="002747FB"/>
    <w:rsid w:val="002754A9"/>
    <w:rsid w:val="00280442"/>
    <w:rsid w:val="00281E95"/>
    <w:rsid w:val="002837BB"/>
    <w:rsid w:val="00283BD7"/>
    <w:rsid w:val="00285186"/>
    <w:rsid w:val="002918BB"/>
    <w:rsid w:val="00291F75"/>
    <w:rsid w:val="00293C92"/>
    <w:rsid w:val="00294518"/>
    <w:rsid w:val="002952DB"/>
    <w:rsid w:val="00295504"/>
    <w:rsid w:val="002A127D"/>
    <w:rsid w:val="002A16E7"/>
    <w:rsid w:val="002A20F2"/>
    <w:rsid w:val="002A2C56"/>
    <w:rsid w:val="002A3137"/>
    <w:rsid w:val="002A4A6B"/>
    <w:rsid w:val="002A57FB"/>
    <w:rsid w:val="002A776C"/>
    <w:rsid w:val="002B0986"/>
    <w:rsid w:val="002B1D25"/>
    <w:rsid w:val="002B4819"/>
    <w:rsid w:val="002B5988"/>
    <w:rsid w:val="002B6591"/>
    <w:rsid w:val="002B6AFE"/>
    <w:rsid w:val="002B6E8B"/>
    <w:rsid w:val="002B75ED"/>
    <w:rsid w:val="002B7F00"/>
    <w:rsid w:val="002C0149"/>
    <w:rsid w:val="002C0A61"/>
    <w:rsid w:val="002C0F43"/>
    <w:rsid w:val="002C3232"/>
    <w:rsid w:val="002C59A7"/>
    <w:rsid w:val="002C5F86"/>
    <w:rsid w:val="002C751A"/>
    <w:rsid w:val="002C7D8B"/>
    <w:rsid w:val="002D3497"/>
    <w:rsid w:val="002D34D8"/>
    <w:rsid w:val="002D4859"/>
    <w:rsid w:val="002D58BC"/>
    <w:rsid w:val="002D59C9"/>
    <w:rsid w:val="002E38FC"/>
    <w:rsid w:val="002E5152"/>
    <w:rsid w:val="002E6019"/>
    <w:rsid w:val="002E635F"/>
    <w:rsid w:val="002F3B73"/>
    <w:rsid w:val="002F3BD6"/>
    <w:rsid w:val="002F5141"/>
    <w:rsid w:val="002F545F"/>
    <w:rsid w:val="002F564D"/>
    <w:rsid w:val="002F5C1C"/>
    <w:rsid w:val="002F7EDC"/>
    <w:rsid w:val="00300136"/>
    <w:rsid w:val="00300D79"/>
    <w:rsid w:val="00301296"/>
    <w:rsid w:val="0030135E"/>
    <w:rsid w:val="003013E4"/>
    <w:rsid w:val="00303EF5"/>
    <w:rsid w:val="003040CB"/>
    <w:rsid w:val="00305111"/>
    <w:rsid w:val="00305ED7"/>
    <w:rsid w:val="0030784D"/>
    <w:rsid w:val="0030797D"/>
    <w:rsid w:val="003118BA"/>
    <w:rsid w:val="00312D58"/>
    <w:rsid w:val="00314979"/>
    <w:rsid w:val="00316982"/>
    <w:rsid w:val="0032018D"/>
    <w:rsid w:val="00323928"/>
    <w:rsid w:val="003243DE"/>
    <w:rsid w:val="00325015"/>
    <w:rsid w:val="003257DE"/>
    <w:rsid w:val="00327DBE"/>
    <w:rsid w:val="00331D5F"/>
    <w:rsid w:val="00332BC7"/>
    <w:rsid w:val="00335288"/>
    <w:rsid w:val="0033545F"/>
    <w:rsid w:val="003359C7"/>
    <w:rsid w:val="003402C3"/>
    <w:rsid w:val="00340481"/>
    <w:rsid w:val="00340BCF"/>
    <w:rsid w:val="00340FCA"/>
    <w:rsid w:val="00341AA6"/>
    <w:rsid w:val="00341CDC"/>
    <w:rsid w:val="00341DF6"/>
    <w:rsid w:val="00342A77"/>
    <w:rsid w:val="00342EF0"/>
    <w:rsid w:val="00343955"/>
    <w:rsid w:val="003441C1"/>
    <w:rsid w:val="00345A5A"/>
    <w:rsid w:val="00353A7F"/>
    <w:rsid w:val="0035514B"/>
    <w:rsid w:val="00355C19"/>
    <w:rsid w:val="003560A5"/>
    <w:rsid w:val="00357E76"/>
    <w:rsid w:val="00357F76"/>
    <w:rsid w:val="00360BDF"/>
    <w:rsid w:val="0036190F"/>
    <w:rsid w:val="00362FCF"/>
    <w:rsid w:val="00365FB6"/>
    <w:rsid w:val="00367129"/>
    <w:rsid w:val="00367C51"/>
    <w:rsid w:val="00371B46"/>
    <w:rsid w:val="00371C67"/>
    <w:rsid w:val="00373411"/>
    <w:rsid w:val="00374992"/>
    <w:rsid w:val="00374D26"/>
    <w:rsid w:val="0037514D"/>
    <w:rsid w:val="00376BF1"/>
    <w:rsid w:val="0037729E"/>
    <w:rsid w:val="00377E78"/>
    <w:rsid w:val="00381C88"/>
    <w:rsid w:val="00382944"/>
    <w:rsid w:val="0038297C"/>
    <w:rsid w:val="00384C03"/>
    <w:rsid w:val="00385598"/>
    <w:rsid w:val="0038633E"/>
    <w:rsid w:val="00390253"/>
    <w:rsid w:val="00390953"/>
    <w:rsid w:val="00391D6D"/>
    <w:rsid w:val="00391D7F"/>
    <w:rsid w:val="0039351F"/>
    <w:rsid w:val="003952DD"/>
    <w:rsid w:val="00396422"/>
    <w:rsid w:val="00396BDA"/>
    <w:rsid w:val="003970C2"/>
    <w:rsid w:val="003A0F03"/>
    <w:rsid w:val="003A1103"/>
    <w:rsid w:val="003A21FB"/>
    <w:rsid w:val="003A67F8"/>
    <w:rsid w:val="003A7F4E"/>
    <w:rsid w:val="003B2BB2"/>
    <w:rsid w:val="003B32E2"/>
    <w:rsid w:val="003B6D97"/>
    <w:rsid w:val="003B7AF3"/>
    <w:rsid w:val="003C0870"/>
    <w:rsid w:val="003C2C6A"/>
    <w:rsid w:val="003C3661"/>
    <w:rsid w:val="003C40DA"/>
    <w:rsid w:val="003C46A6"/>
    <w:rsid w:val="003C5042"/>
    <w:rsid w:val="003C6B8A"/>
    <w:rsid w:val="003C7450"/>
    <w:rsid w:val="003D1411"/>
    <w:rsid w:val="003D1D6B"/>
    <w:rsid w:val="003D2B8D"/>
    <w:rsid w:val="003D3DA2"/>
    <w:rsid w:val="003D4564"/>
    <w:rsid w:val="003D6A98"/>
    <w:rsid w:val="003D7749"/>
    <w:rsid w:val="003D79D5"/>
    <w:rsid w:val="003E17CE"/>
    <w:rsid w:val="003E3505"/>
    <w:rsid w:val="003E4D2E"/>
    <w:rsid w:val="003E5461"/>
    <w:rsid w:val="003E5945"/>
    <w:rsid w:val="003E7E7F"/>
    <w:rsid w:val="003F535C"/>
    <w:rsid w:val="003F5DA2"/>
    <w:rsid w:val="003F6C7D"/>
    <w:rsid w:val="003F72D6"/>
    <w:rsid w:val="003F7629"/>
    <w:rsid w:val="003F7654"/>
    <w:rsid w:val="003F7EB4"/>
    <w:rsid w:val="00402675"/>
    <w:rsid w:val="00403D84"/>
    <w:rsid w:val="00406446"/>
    <w:rsid w:val="00407B8A"/>
    <w:rsid w:val="00410D3E"/>
    <w:rsid w:val="004115FD"/>
    <w:rsid w:val="004119E6"/>
    <w:rsid w:val="00416883"/>
    <w:rsid w:val="0042068C"/>
    <w:rsid w:val="004217BB"/>
    <w:rsid w:val="00422B31"/>
    <w:rsid w:val="0042334D"/>
    <w:rsid w:val="004235CE"/>
    <w:rsid w:val="004238C6"/>
    <w:rsid w:val="00427BB9"/>
    <w:rsid w:val="00430419"/>
    <w:rsid w:val="0043067C"/>
    <w:rsid w:val="00431CB9"/>
    <w:rsid w:val="004349E1"/>
    <w:rsid w:val="00434A7C"/>
    <w:rsid w:val="00434F95"/>
    <w:rsid w:val="00437460"/>
    <w:rsid w:val="004379CD"/>
    <w:rsid w:val="0044075A"/>
    <w:rsid w:val="00441DFD"/>
    <w:rsid w:val="00442CD7"/>
    <w:rsid w:val="004439CC"/>
    <w:rsid w:val="00444CDF"/>
    <w:rsid w:val="0044578E"/>
    <w:rsid w:val="00445C77"/>
    <w:rsid w:val="00451094"/>
    <w:rsid w:val="004521FC"/>
    <w:rsid w:val="0045254D"/>
    <w:rsid w:val="00452CEA"/>
    <w:rsid w:val="00454B60"/>
    <w:rsid w:val="00455D4A"/>
    <w:rsid w:val="00456B88"/>
    <w:rsid w:val="00457A17"/>
    <w:rsid w:val="00457B6D"/>
    <w:rsid w:val="00461C17"/>
    <w:rsid w:val="004623D3"/>
    <w:rsid w:val="0046334D"/>
    <w:rsid w:val="004652ED"/>
    <w:rsid w:val="004658A5"/>
    <w:rsid w:val="00465E4F"/>
    <w:rsid w:val="004667BE"/>
    <w:rsid w:val="00466A05"/>
    <w:rsid w:val="0046779C"/>
    <w:rsid w:val="004704CC"/>
    <w:rsid w:val="0047107A"/>
    <w:rsid w:val="00471211"/>
    <w:rsid w:val="0047147B"/>
    <w:rsid w:val="00472B06"/>
    <w:rsid w:val="00473FD3"/>
    <w:rsid w:val="00474CA9"/>
    <w:rsid w:val="00475609"/>
    <w:rsid w:val="00475771"/>
    <w:rsid w:val="00475AF6"/>
    <w:rsid w:val="0047748E"/>
    <w:rsid w:val="004776BC"/>
    <w:rsid w:val="00481C0A"/>
    <w:rsid w:val="00483B98"/>
    <w:rsid w:val="00484054"/>
    <w:rsid w:val="0048631D"/>
    <w:rsid w:val="004868E6"/>
    <w:rsid w:val="00486BAB"/>
    <w:rsid w:val="004873B0"/>
    <w:rsid w:val="0049023A"/>
    <w:rsid w:val="00491389"/>
    <w:rsid w:val="0049228F"/>
    <w:rsid w:val="0049328B"/>
    <w:rsid w:val="00493565"/>
    <w:rsid w:val="00494240"/>
    <w:rsid w:val="004947E8"/>
    <w:rsid w:val="00494E50"/>
    <w:rsid w:val="004955B0"/>
    <w:rsid w:val="00495CC2"/>
    <w:rsid w:val="00496439"/>
    <w:rsid w:val="0049726F"/>
    <w:rsid w:val="004A0554"/>
    <w:rsid w:val="004A1A22"/>
    <w:rsid w:val="004A1ECB"/>
    <w:rsid w:val="004A33C8"/>
    <w:rsid w:val="004A6827"/>
    <w:rsid w:val="004A69CE"/>
    <w:rsid w:val="004B0ACE"/>
    <w:rsid w:val="004B1734"/>
    <w:rsid w:val="004B17B2"/>
    <w:rsid w:val="004B31B9"/>
    <w:rsid w:val="004B32D1"/>
    <w:rsid w:val="004B3A6D"/>
    <w:rsid w:val="004B3AAF"/>
    <w:rsid w:val="004C0177"/>
    <w:rsid w:val="004C0A7A"/>
    <w:rsid w:val="004C2249"/>
    <w:rsid w:val="004C54E4"/>
    <w:rsid w:val="004C5C9F"/>
    <w:rsid w:val="004C5E1D"/>
    <w:rsid w:val="004C6035"/>
    <w:rsid w:val="004C65B5"/>
    <w:rsid w:val="004C72E3"/>
    <w:rsid w:val="004C774C"/>
    <w:rsid w:val="004C7BD5"/>
    <w:rsid w:val="004D01B7"/>
    <w:rsid w:val="004D44CD"/>
    <w:rsid w:val="004D5299"/>
    <w:rsid w:val="004D72A9"/>
    <w:rsid w:val="004D79FB"/>
    <w:rsid w:val="004E080E"/>
    <w:rsid w:val="004E5043"/>
    <w:rsid w:val="004E6FCE"/>
    <w:rsid w:val="004E7F4F"/>
    <w:rsid w:val="004F054E"/>
    <w:rsid w:val="004F130A"/>
    <w:rsid w:val="004F2C22"/>
    <w:rsid w:val="004F2F83"/>
    <w:rsid w:val="004F3421"/>
    <w:rsid w:val="004F6389"/>
    <w:rsid w:val="004F74FB"/>
    <w:rsid w:val="00501320"/>
    <w:rsid w:val="00502673"/>
    <w:rsid w:val="0050449C"/>
    <w:rsid w:val="00504506"/>
    <w:rsid w:val="00505C1B"/>
    <w:rsid w:val="00506254"/>
    <w:rsid w:val="0050710B"/>
    <w:rsid w:val="00510EDD"/>
    <w:rsid w:val="00511360"/>
    <w:rsid w:val="005125BF"/>
    <w:rsid w:val="00513119"/>
    <w:rsid w:val="005159AD"/>
    <w:rsid w:val="00516852"/>
    <w:rsid w:val="00516AEF"/>
    <w:rsid w:val="0052076E"/>
    <w:rsid w:val="00524569"/>
    <w:rsid w:val="00524E1E"/>
    <w:rsid w:val="0052531F"/>
    <w:rsid w:val="00525E58"/>
    <w:rsid w:val="0052670B"/>
    <w:rsid w:val="00533B24"/>
    <w:rsid w:val="00534D27"/>
    <w:rsid w:val="00535E68"/>
    <w:rsid w:val="00537B8D"/>
    <w:rsid w:val="005403E8"/>
    <w:rsid w:val="00540B65"/>
    <w:rsid w:val="005419DB"/>
    <w:rsid w:val="00541DA2"/>
    <w:rsid w:val="0054225B"/>
    <w:rsid w:val="005424E5"/>
    <w:rsid w:val="00542E2D"/>
    <w:rsid w:val="0054323F"/>
    <w:rsid w:val="00543596"/>
    <w:rsid w:val="0054668F"/>
    <w:rsid w:val="00550B3D"/>
    <w:rsid w:val="00551383"/>
    <w:rsid w:val="00553939"/>
    <w:rsid w:val="00554538"/>
    <w:rsid w:val="0055453D"/>
    <w:rsid w:val="005556A6"/>
    <w:rsid w:val="005556CE"/>
    <w:rsid w:val="00555704"/>
    <w:rsid w:val="0055582B"/>
    <w:rsid w:val="00560566"/>
    <w:rsid w:val="00561E34"/>
    <w:rsid w:val="0056237C"/>
    <w:rsid w:val="00562386"/>
    <w:rsid w:val="00567B97"/>
    <w:rsid w:val="00574353"/>
    <w:rsid w:val="0057564D"/>
    <w:rsid w:val="0057569E"/>
    <w:rsid w:val="0058071E"/>
    <w:rsid w:val="00580A9D"/>
    <w:rsid w:val="00581B33"/>
    <w:rsid w:val="00581F41"/>
    <w:rsid w:val="0058331D"/>
    <w:rsid w:val="00583909"/>
    <w:rsid w:val="00586C88"/>
    <w:rsid w:val="005875EA"/>
    <w:rsid w:val="005877B9"/>
    <w:rsid w:val="00590181"/>
    <w:rsid w:val="00591574"/>
    <w:rsid w:val="00591B4B"/>
    <w:rsid w:val="00592CF8"/>
    <w:rsid w:val="005A0045"/>
    <w:rsid w:val="005A11F6"/>
    <w:rsid w:val="005A3599"/>
    <w:rsid w:val="005A3999"/>
    <w:rsid w:val="005A3CF7"/>
    <w:rsid w:val="005A45A6"/>
    <w:rsid w:val="005A5BDA"/>
    <w:rsid w:val="005B1FFB"/>
    <w:rsid w:val="005B304F"/>
    <w:rsid w:val="005B4FC8"/>
    <w:rsid w:val="005B7761"/>
    <w:rsid w:val="005C2A63"/>
    <w:rsid w:val="005C33CC"/>
    <w:rsid w:val="005C3914"/>
    <w:rsid w:val="005C437C"/>
    <w:rsid w:val="005C721B"/>
    <w:rsid w:val="005C7603"/>
    <w:rsid w:val="005D1DBF"/>
    <w:rsid w:val="005D3B3E"/>
    <w:rsid w:val="005D6EA0"/>
    <w:rsid w:val="005E232F"/>
    <w:rsid w:val="005E23F4"/>
    <w:rsid w:val="005E241A"/>
    <w:rsid w:val="005E2730"/>
    <w:rsid w:val="005E4E7C"/>
    <w:rsid w:val="005E6062"/>
    <w:rsid w:val="005F16F4"/>
    <w:rsid w:val="005F1EC8"/>
    <w:rsid w:val="005F411D"/>
    <w:rsid w:val="005F54CF"/>
    <w:rsid w:val="005F6815"/>
    <w:rsid w:val="005F7C42"/>
    <w:rsid w:val="00600634"/>
    <w:rsid w:val="00600D39"/>
    <w:rsid w:val="00600D82"/>
    <w:rsid w:val="006010ED"/>
    <w:rsid w:val="006014EB"/>
    <w:rsid w:val="00601BF9"/>
    <w:rsid w:val="00602097"/>
    <w:rsid w:val="006027E5"/>
    <w:rsid w:val="00603AE3"/>
    <w:rsid w:val="006129C8"/>
    <w:rsid w:val="0061325A"/>
    <w:rsid w:val="006157D6"/>
    <w:rsid w:val="00615B0F"/>
    <w:rsid w:val="00615B10"/>
    <w:rsid w:val="00617744"/>
    <w:rsid w:val="0062088A"/>
    <w:rsid w:val="00622140"/>
    <w:rsid w:val="006245D6"/>
    <w:rsid w:val="0062692A"/>
    <w:rsid w:val="00632A93"/>
    <w:rsid w:val="00643A3D"/>
    <w:rsid w:val="0064480C"/>
    <w:rsid w:val="00647633"/>
    <w:rsid w:val="00647773"/>
    <w:rsid w:val="00654E42"/>
    <w:rsid w:val="00656B49"/>
    <w:rsid w:val="00656BB5"/>
    <w:rsid w:val="00657AC7"/>
    <w:rsid w:val="006608BE"/>
    <w:rsid w:val="0066240F"/>
    <w:rsid w:val="006627A1"/>
    <w:rsid w:val="00662885"/>
    <w:rsid w:val="00666062"/>
    <w:rsid w:val="00666A5C"/>
    <w:rsid w:val="0067083E"/>
    <w:rsid w:val="00672E67"/>
    <w:rsid w:val="00672F24"/>
    <w:rsid w:val="00674201"/>
    <w:rsid w:val="00676087"/>
    <w:rsid w:val="00677B89"/>
    <w:rsid w:val="00677BF9"/>
    <w:rsid w:val="006824D5"/>
    <w:rsid w:val="006831CF"/>
    <w:rsid w:val="00683DD1"/>
    <w:rsid w:val="00683F9A"/>
    <w:rsid w:val="00685D8E"/>
    <w:rsid w:val="00686B8A"/>
    <w:rsid w:val="00690B00"/>
    <w:rsid w:val="006915FB"/>
    <w:rsid w:val="00691631"/>
    <w:rsid w:val="00691E2E"/>
    <w:rsid w:val="00694076"/>
    <w:rsid w:val="00694A99"/>
    <w:rsid w:val="006A0111"/>
    <w:rsid w:val="006A0A3C"/>
    <w:rsid w:val="006A2C42"/>
    <w:rsid w:val="006A33B1"/>
    <w:rsid w:val="006A75B3"/>
    <w:rsid w:val="006A7E94"/>
    <w:rsid w:val="006B3381"/>
    <w:rsid w:val="006B3BA4"/>
    <w:rsid w:val="006B450D"/>
    <w:rsid w:val="006B4B23"/>
    <w:rsid w:val="006B4BC3"/>
    <w:rsid w:val="006B7372"/>
    <w:rsid w:val="006C02E2"/>
    <w:rsid w:val="006C0752"/>
    <w:rsid w:val="006C13BA"/>
    <w:rsid w:val="006C1908"/>
    <w:rsid w:val="006C1C69"/>
    <w:rsid w:val="006C5AFA"/>
    <w:rsid w:val="006C778F"/>
    <w:rsid w:val="006D2550"/>
    <w:rsid w:val="006D33A1"/>
    <w:rsid w:val="006D370C"/>
    <w:rsid w:val="006D3958"/>
    <w:rsid w:val="006D50D7"/>
    <w:rsid w:val="006D517C"/>
    <w:rsid w:val="006D694B"/>
    <w:rsid w:val="006E569F"/>
    <w:rsid w:val="006E5D18"/>
    <w:rsid w:val="006F1E4B"/>
    <w:rsid w:val="006F3400"/>
    <w:rsid w:val="006F4EFD"/>
    <w:rsid w:val="006F53EA"/>
    <w:rsid w:val="006F55D9"/>
    <w:rsid w:val="006F739B"/>
    <w:rsid w:val="006F773D"/>
    <w:rsid w:val="00700664"/>
    <w:rsid w:val="00701F27"/>
    <w:rsid w:val="00702AFD"/>
    <w:rsid w:val="00703B2E"/>
    <w:rsid w:val="00703EA4"/>
    <w:rsid w:val="00704D35"/>
    <w:rsid w:val="0070519A"/>
    <w:rsid w:val="00706D90"/>
    <w:rsid w:val="00707E72"/>
    <w:rsid w:val="00711862"/>
    <w:rsid w:val="007138A1"/>
    <w:rsid w:val="007139BC"/>
    <w:rsid w:val="00714BED"/>
    <w:rsid w:val="00715A8D"/>
    <w:rsid w:val="00716938"/>
    <w:rsid w:val="00717D53"/>
    <w:rsid w:val="007200E9"/>
    <w:rsid w:val="00724FC6"/>
    <w:rsid w:val="00725A93"/>
    <w:rsid w:val="00726BCF"/>
    <w:rsid w:val="00727F1E"/>
    <w:rsid w:val="00731BE1"/>
    <w:rsid w:val="00732B73"/>
    <w:rsid w:val="00732DDA"/>
    <w:rsid w:val="00733D4E"/>
    <w:rsid w:val="00733FB3"/>
    <w:rsid w:val="00736D5E"/>
    <w:rsid w:val="00737CF6"/>
    <w:rsid w:val="00740EC3"/>
    <w:rsid w:val="00743214"/>
    <w:rsid w:val="00743672"/>
    <w:rsid w:val="0074390D"/>
    <w:rsid w:val="00743D04"/>
    <w:rsid w:val="00743EFC"/>
    <w:rsid w:val="00744C5A"/>
    <w:rsid w:val="007503AF"/>
    <w:rsid w:val="00750F23"/>
    <w:rsid w:val="00753BC2"/>
    <w:rsid w:val="00754555"/>
    <w:rsid w:val="00754F7E"/>
    <w:rsid w:val="00755E54"/>
    <w:rsid w:val="00757A5E"/>
    <w:rsid w:val="00762496"/>
    <w:rsid w:val="007640D2"/>
    <w:rsid w:val="00765D21"/>
    <w:rsid w:val="00770291"/>
    <w:rsid w:val="00770607"/>
    <w:rsid w:val="00773A81"/>
    <w:rsid w:val="007771AA"/>
    <w:rsid w:val="0078057C"/>
    <w:rsid w:val="00780BCD"/>
    <w:rsid w:val="00782312"/>
    <w:rsid w:val="007830DE"/>
    <w:rsid w:val="007831CC"/>
    <w:rsid w:val="00783EDB"/>
    <w:rsid w:val="00784BD2"/>
    <w:rsid w:val="00785647"/>
    <w:rsid w:val="0078699E"/>
    <w:rsid w:val="00787291"/>
    <w:rsid w:val="00787F54"/>
    <w:rsid w:val="007901D4"/>
    <w:rsid w:val="00792BCC"/>
    <w:rsid w:val="00793332"/>
    <w:rsid w:val="00793364"/>
    <w:rsid w:val="0079430F"/>
    <w:rsid w:val="00794B4A"/>
    <w:rsid w:val="00795E62"/>
    <w:rsid w:val="00796E61"/>
    <w:rsid w:val="0079769F"/>
    <w:rsid w:val="007A1D24"/>
    <w:rsid w:val="007A6AAB"/>
    <w:rsid w:val="007A6D60"/>
    <w:rsid w:val="007A75B8"/>
    <w:rsid w:val="007B03E0"/>
    <w:rsid w:val="007B17DF"/>
    <w:rsid w:val="007B1A4C"/>
    <w:rsid w:val="007B3049"/>
    <w:rsid w:val="007B55D3"/>
    <w:rsid w:val="007B5D3B"/>
    <w:rsid w:val="007B6044"/>
    <w:rsid w:val="007B64F9"/>
    <w:rsid w:val="007B6ABA"/>
    <w:rsid w:val="007C0254"/>
    <w:rsid w:val="007C05E8"/>
    <w:rsid w:val="007C2271"/>
    <w:rsid w:val="007C449F"/>
    <w:rsid w:val="007C4ADE"/>
    <w:rsid w:val="007C4E0B"/>
    <w:rsid w:val="007C5DBA"/>
    <w:rsid w:val="007D31D8"/>
    <w:rsid w:val="007D517C"/>
    <w:rsid w:val="007D6C1C"/>
    <w:rsid w:val="007D7D4F"/>
    <w:rsid w:val="007E18B0"/>
    <w:rsid w:val="007E55D0"/>
    <w:rsid w:val="007E5DDD"/>
    <w:rsid w:val="007E713B"/>
    <w:rsid w:val="007E72F7"/>
    <w:rsid w:val="007F1063"/>
    <w:rsid w:val="007F18F8"/>
    <w:rsid w:val="007F2C08"/>
    <w:rsid w:val="007F3896"/>
    <w:rsid w:val="007F3DA4"/>
    <w:rsid w:val="007F418A"/>
    <w:rsid w:val="007F6075"/>
    <w:rsid w:val="007F7A9B"/>
    <w:rsid w:val="00800A56"/>
    <w:rsid w:val="00802761"/>
    <w:rsid w:val="0080575C"/>
    <w:rsid w:val="008106A1"/>
    <w:rsid w:val="0081070C"/>
    <w:rsid w:val="0081078D"/>
    <w:rsid w:val="00810DDB"/>
    <w:rsid w:val="00812201"/>
    <w:rsid w:val="00817839"/>
    <w:rsid w:val="00821B88"/>
    <w:rsid w:val="00821FF5"/>
    <w:rsid w:val="00822206"/>
    <w:rsid w:val="00823041"/>
    <w:rsid w:val="0082557F"/>
    <w:rsid w:val="00825F1E"/>
    <w:rsid w:val="0083035F"/>
    <w:rsid w:val="0083056E"/>
    <w:rsid w:val="0083166D"/>
    <w:rsid w:val="0083224B"/>
    <w:rsid w:val="008338C8"/>
    <w:rsid w:val="00836A8A"/>
    <w:rsid w:val="008404E7"/>
    <w:rsid w:val="008416C9"/>
    <w:rsid w:val="00841AD8"/>
    <w:rsid w:val="00845C77"/>
    <w:rsid w:val="00846038"/>
    <w:rsid w:val="0084744D"/>
    <w:rsid w:val="00852CEE"/>
    <w:rsid w:val="0085570A"/>
    <w:rsid w:val="00855D97"/>
    <w:rsid w:val="008566E9"/>
    <w:rsid w:val="00861617"/>
    <w:rsid w:val="008621F8"/>
    <w:rsid w:val="00862CBC"/>
    <w:rsid w:val="00863CB9"/>
    <w:rsid w:val="00865D15"/>
    <w:rsid w:val="008667DA"/>
    <w:rsid w:val="00866A48"/>
    <w:rsid w:val="00866C3E"/>
    <w:rsid w:val="00866E1A"/>
    <w:rsid w:val="00872813"/>
    <w:rsid w:val="00874D7E"/>
    <w:rsid w:val="0087739C"/>
    <w:rsid w:val="00880679"/>
    <w:rsid w:val="00880922"/>
    <w:rsid w:val="00881B56"/>
    <w:rsid w:val="008820F1"/>
    <w:rsid w:val="00883A1B"/>
    <w:rsid w:val="008850ED"/>
    <w:rsid w:val="008867F9"/>
    <w:rsid w:val="0088744F"/>
    <w:rsid w:val="00890726"/>
    <w:rsid w:val="0089138B"/>
    <w:rsid w:val="00891984"/>
    <w:rsid w:val="00891D28"/>
    <w:rsid w:val="00891EE0"/>
    <w:rsid w:val="008928FD"/>
    <w:rsid w:val="00892CAD"/>
    <w:rsid w:val="00893DE0"/>
    <w:rsid w:val="00893F81"/>
    <w:rsid w:val="00894240"/>
    <w:rsid w:val="00894C85"/>
    <w:rsid w:val="00897810"/>
    <w:rsid w:val="008979F3"/>
    <w:rsid w:val="00897DD2"/>
    <w:rsid w:val="008A2C23"/>
    <w:rsid w:val="008A6B25"/>
    <w:rsid w:val="008B0AA0"/>
    <w:rsid w:val="008B31F0"/>
    <w:rsid w:val="008B57D7"/>
    <w:rsid w:val="008B64E1"/>
    <w:rsid w:val="008C019D"/>
    <w:rsid w:val="008C0B8E"/>
    <w:rsid w:val="008C198C"/>
    <w:rsid w:val="008C21C6"/>
    <w:rsid w:val="008C73DE"/>
    <w:rsid w:val="008C7733"/>
    <w:rsid w:val="008D00E6"/>
    <w:rsid w:val="008D24CA"/>
    <w:rsid w:val="008D2B3B"/>
    <w:rsid w:val="008D3B10"/>
    <w:rsid w:val="008D3DBB"/>
    <w:rsid w:val="008D4853"/>
    <w:rsid w:val="008D594A"/>
    <w:rsid w:val="008E0C36"/>
    <w:rsid w:val="008E1B62"/>
    <w:rsid w:val="008E597A"/>
    <w:rsid w:val="008E620D"/>
    <w:rsid w:val="008E77D1"/>
    <w:rsid w:val="008F3399"/>
    <w:rsid w:val="008F442F"/>
    <w:rsid w:val="008F6CB8"/>
    <w:rsid w:val="008F7D0E"/>
    <w:rsid w:val="009006DF"/>
    <w:rsid w:val="00902617"/>
    <w:rsid w:val="00904C0B"/>
    <w:rsid w:val="00907104"/>
    <w:rsid w:val="00907652"/>
    <w:rsid w:val="0090799B"/>
    <w:rsid w:val="00910FE1"/>
    <w:rsid w:val="009142C1"/>
    <w:rsid w:val="00914AB1"/>
    <w:rsid w:val="0091625C"/>
    <w:rsid w:val="009165B5"/>
    <w:rsid w:val="00920F87"/>
    <w:rsid w:val="0092278C"/>
    <w:rsid w:val="00922C9F"/>
    <w:rsid w:val="00923387"/>
    <w:rsid w:val="0092458B"/>
    <w:rsid w:val="00925350"/>
    <w:rsid w:val="00932151"/>
    <w:rsid w:val="00937436"/>
    <w:rsid w:val="00940337"/>
    <w:rsid w:val="00943726"/>
    <w:rsid w:val="00943F5B"/>
    <w:rsid w:val="00944900"/>
    <w:rsid w:val="00944E0B"/>
    <w:rsid w:val="00945BB9"/>
    <w:rsid w:val="00945BDE"/>
    <w:rsid w:val="00951E93"/>
    <w:rsid w:val="009522F7"/>
    <w:rsid w:val="00954C39"/>
    <w:rsid w:val="009551D0"/>
    <w:rsid w:val="00955C49"/>
    <w:rsid w:val="009579DA"/>
    <w:rsid w:val="00960B95"/>
    <w:rsid w:val="0096116F"/>
    <w:rsid w:val="009651F0"/>
    <w:rsid w:val="00965222"/>
    <w:rsid w:val="00970E4D"/>
    <w:rsid w:val="00974272"/>
    <w:rsid w:val="009769F5"/>
    <w:rsid w:val="009771A0"/>
    <w:rsid w:val="00977DF2"/>
    <w:rsid w:val="009802D3"/>
    <w:rsid w:val="00983147"/>
    <w:rsid w:val="009841EB"/>
    <w:rsid w:val="00985CFF"/>
    <w:rsid w:val="009868A3"/>
    <w:rsid w:val="00986AA2"/>
    <w:rsid w:val="00990F32"/>
    <w:rsid w:val="009918DD"/>
    <w:rsid w:val="00994ABE"/>
    <w:rsid w:val="0099753A"/>
    <w:rsid w:val="009A04E4"/>
    <w:rsid w:val="009A64B2"/>
    <w:rsid w:val="009A6F74"/>
    <w:rsid w:val="009A7AF8"/>
    <w:rsid w:val="009B1697"/>
    <w:rsid w:val="009B2BB6"/>
    <w:rsid w:val="009B35D6"/>
    <w:rsid w:val="009B57AB"/>
    <w:rsid w:val="009C0314"/>
    <w:rsid w:val="009C0760"/>
    <w:rsid w:val="009C07EC"/>
    <w:rsid w:val="009C1B44"/>
    <w:rsid w:val="009C5D6C"/>
    <w:rsid w:val="009C6C89"/>
    <w:rsid w:val="009C7229"/>
    <w:rsid w:val="009C74DA"/>
    <w:rsid w:val="009D0781"/>
    <w:rsid w:val="009D22B2"/>
    <w:rsid w:val="009D64DC"/>
    <w:rsid w:val="009D6684"/>
    <w:rsid w:val="009D6BD1"/>
    <w:rsid w:val="009E04B8"/>
    <w:rsid w:val="009E1134"/>
    <w:rsid w:val="009E1B92"/>
    <w:rsid w:val="009E24FB"/>
    <w:rsid w:val="009E4A58"/>
    <w:rsid w:val="009E4ABF"/>
    <w:rsid w:val="009E4F01"/>
    <w:rsid w:val="009E5AD4"/>
    <w:rsid w:val="009E6455"/>
    <w:rsid w:val="009F105D"/>
    <w:rsid w:val="009F1373"/>
    <w:rsid w:val="009F42BC"/>
    <w:rsid w:val="009F48C4"/>
    <w:rsid w:val="009F6F36"/>
    <w:rsid w:val="009F7C63"/>
    <w:rsid w:val="00A07269"/>
    <w:rsid w:val="00A0728D"/>
    <w:rsid w:val="00A10323"/>
    <w:rsid w:val="00A11629"/>
    <w:rsid w:val="00A1227A"/>
    <w:rsid w:val="00A17372"/>
    <w:rsid w:val="00A20EB0"/>
    <w:rsid w:val="00A21CF3"/>
    <w:rsid w:val="00A22C54"/>
    <w:rsid w:val="00A23292"/>
    <w:rsid w:val="00A23840"/>
    <w:rsid w:val="00A244B3"/>
    <w:rsid w:val="00A26968"/>
    <w:rsid w:val="00A26AA1"/>
    <w:rsid w:val="00A26EF6"/>
    <w:rsid w:val="00A30B0C"/>
    <w:rsid w:val="00A31CC9"/>
    <w:rsid w:val="00A31CF3"/>
    <w:rsid w:val="00A3202A"/>
    <w:rsid w:val="00A3248C"/>
    <w:rsid w:val="00A32900"/>
    <w:rsid w:val="00A3387F"/>
    <w:rsid w:val="00A34E8E"/>
    <w:rsid w:val="00A356CA"/>
    <w:rsid w:val="00A35AC3"/>
    <w:rsid w:val="00A35D35"/>
    <w:rsid w:val="00A36047"/>
    <w:rsid w:val="00A372A5"/>
    <w:rsid w:val="00A40DA5"/>
    <w:rsid w:val="00A4149A"/>
    <w:rsid w:val="00A4293B"/>
    <w:rsid w:val="00A43CCE"/>
    <w:rsid w:val="00A43FC0"/>
    <w:rsid w:val="00A44290"/>
    <w:rsid w:val="00A44C8F"/>
    <w:rsid w:val="00A44C9B"/>
    <w:rsid w:val="00A46673"/>
    <w:rsid w:val="00A50140"/>
    <w:rsid w:val="00A543B4"/>
    <w:rsid w:val="00A5612F"/>
    <w:rsid w:val="00A5633D"/>
    <w:rsid w:val="00A60439"/>
    <w:rsid w:val="00A65A75"/>
    <w:rsid w:val="00A66720"/>
    <w:rsid w:val="00A67BEE"/>
    <w:rsid w:val="00A71523"/>
    <w:rsid w:val="00A72863"/>
    <w:rsid w:val="00A72A8A"/>
    <w:rsid w:val="00A730FA"/>
    <w:rsid w:val="00A7316F"/>
    <w:rsid w:val="00A7363D"/>
    <w:rsid w:val="00A73C69"/>
    <w:rsid w:val="00A7664D"/>
    <w:rsid w:val="00A767D1"/>
    <w:rsid w:val="00A76C22"/>
    <w:rsid w:val="00A77FEC"/>
    <w:rsid w:val="00A818AB"/>
    <w:rsid w:val="00A83B73"/>
    <w:rsid w:val="00A8528D"/>
    <w:rsid w:val="00A8696D"/>
    <w:rsid w:val="00A86F12"/>
    <w:rsid w:val="00A92F29"/>
    <w:rsid w:val="00A96A2F"/>
    <w:rsid w:val="00A9723C"/>
    <w:rsid w:val="00AA0AF5"/>
    <w:rsid w:val="00AA0DBE"/>
    <w:rsid w:val="00AA0F0E"/>
    <w:rsid w:val="00AA24C5"/>
    <w:rsid w:val="00AA35A1"/>
    <w:rsid w:val="00AA6249"/>
    <w:rsid w:val="00AA63F3"/>
    <w:rsid w:val="00AA660B"/>
    <w:rsid w:val="00AB1058"/>
    <w:rsid w:val="00AB2A04"/>
    <w:rsid w:val="00AB4260"/>
    <w:rsid w:val="00AC02EE"/>
    <w:rsid w:val="00AC2B09"/>
    <w:rsid w:val="00AC4F80"/>
    <w:rsid w:val="00AC5794"/>
    <w:rsid w:val="00AC58C2"/>
    <w:rsid w:val="00AC6344"/>
    <w:rsid w:val="00AC6731"/>
    <w:rsid w:val="00AD77E0"/>
    <w:rsid w:val="00AE09BA"/>
    <w:rsid w:val="00AE1BBC"/>
    <w:rsid w:val="00AE3E26"/>
    <w:rsid w:val="00AE4E2F"/>
    <w:rsid w:val="00AE5129"/>
    <w:rsid w:val="00AE6912"/>
    <w:rsid w:val="00AE74C6"/>
    <w:rsid w:val="00AE7849"/>
    <w:rsid w:val="00AF1F53"/>
    <w:rsid w:val="00AF28F8"/>
    <w:rsid w:val="00AF553E"/>
    <w:rsid w:val="00B003BC"/>
    <w:rsid w:val="00B0309E"/>
    <w:rsid w:val="00B056CE"/>
    <w:rsid w:val="00B05C3F"/>
    <w:rsid w:val="00B06563"/>
    <w:rsid w:val="00B11A09"/>
    <w:rsid w:val="00B13901"/>
    <w:rsid w:val="00B13B7F"/>
    <w:rsid w:val="00B1407C"/>
    <w:rsid w:val="00B158FA"/>
    <w:rsid w:val="00B16530"/>
    <w:rsid w:val="00B175E2"/>
    <w:rsid w:val="00B2234D"/>
    <w:rsid w:val="00B227A9"/>
    <w:rsid w:val="00B236FF"/>
    <w:rsid w:val="00B26A12"/>
    <w:rsid w:val="00B2799A"/>
    <w:rsid w:val="00B27E90"/>
    <w:rsid w:val="00B303ED"/>
    <w:rsid w:val="00B3262C"/>
    <w:rsid w:val="00B33D28"/>
    <w:rsid w:val="00B33EB0"/>
    <w:rsid w:val="00B34475"/>
    <w:rsid w:val="00B34668"/>
    <w:rsid w:val="00B35222"/>
    <w:rsid w:val="00B36FC5"/>
    <w:rsid w:val="00B400F1"/>
    <w:rsid w:val="00B4086A"/>
    <w:rsid w:val="00B429BC"/>
    <w:rsid w:val="00B4720C"/>
    <w:rsid w:val="00B479BE"/>
    <w:rsid w:val="00B50BAD"/>
    <w:rsid w:val="00B53B33"/>
    <w:rsid w:val="00B54E6E"/>
    <w:rsid w:val="00B55F0F"/>
    <w:rsid w:val="00B571A3"/>
    <w:rsid w:val="00B57574"/>
    <w:rsid w:val="00B5768F"/>
    <w:rsid w:val="00B6338E"/>
    <w:rsid w:val="00B6502E"/>
    <w:rsid w:val="00B651DA"/>
    <w:rsid w:val="00B65526"/>
    <w:rsid w:val="00B6678B"/>
    <w:rsid w:val="00B66CBA"/>
    <w:rsid w:val="00B67D52"/>
    <w:rsid w:val="00B70267"/>
    <w:rsid w:val="00B7033B"/>
    <w:rsid w:val="00B705DC"/>
    <w:rsid w:val="00B7226F"/>
    <w:rsid w:val="00B77576"/>
    <w:rsid w:val="00B80297"/>
    <w:rsid w:val="00B806B2"/>
    <w:rsid w:val="00B85AD2"/>
    <w:rsid w:val="00B9157B"/>
    <w:rsid w:val="00B94AB1"/>
    <w:rsid w:val="00B94CF9"/>
    <w:rsid w:val="00B97B86"/>
    <w:rsid w:val="00B97CBE"/>
    <w:rsid w:val="00BA0249"/>
    <w:rsid w:val="00BA327D"/>
    <w:rsid w:val="00BA54FC"/>
    <w:rsid w:val="00BA78FF"/>
    <w:rsid w:val="00BA7BA4"/>
    <w:rsid w:val="00BB0ED6"/>
    <w:rsid w:val="00BB11EA"/>
    <w:rsid w:val="00BB1F88"/>
    <w:rsid w:val="00BB3682"/>
    <w:rsid w:val="00BB452E"/>
    <w:rsid w:val="00BB56BB"/>
    <w:rsid w:val="00BB5A16"/>
    <w:rsid w:val="00BB5CF3"/>
    <w:rsid w:val="00BB67E4"/>
    <w:rsid w:val="00BB6AA3"/>
    <w:rsid w:val="00BC2A79"/>
    <w:rsid w:val="00BC2BCA"/>
    <w:rsid w:val="00BC36D1"/>
    <w:rsid w:val="00BC4F46"/>
    <w:rsid w:val="00BD16D8"/>
    <w:rsid w:val="00BD1778"/>
    <w:rsid w:val="00BD2379"/>
    <w:rsid w:val="00BD2EC1"/>
    <w:rsid w:val="00BD3198"/>
    <w:rsid w:val="00BD4B6C"/>
    <w:rsid w:val="00BD5F1A"/>
    <w:rsid w:val="00BD7549"/>
    <w:rsid w:val="00BE1D9C"/>
    <w:rsid w:val="00BE205F"/>
    <w:rsid w:val="00BE303B"/>
    <w:rsid w:val="00BE555D"/>
    <w:rsid w:val="00BE6E31"/>
    <w:rsid w:val="00BF1D52"/>
    <w:rsid w:val="00BF3832"/>
    <w:rsid w:val="00BF4357"/>
    <w:rsid w:val="00BF55B9"/>
    <w:rsid w:val="00C02560"/>
    <w:rsid w:val="00C03233"/>
    <w:rsid w:val="00C0337A"/>
    <w:rsid w:val="00C0622B"/>
    <w:rsid w:val="00C07C6F"/>
    <w:rsid w:val="00C11012"/>
    <w:rsid w:val="00C11FF5"/>
    <w:rsid w:val="00C1213D"/>
    <w:rsid w:val="00C21A80"/>
    <w:rsid w:val="00C21AEF"/>
    <w:rsid w:val="00C239C6"/>
    <w:rsid w:val="00C23F2A"/>
    <w:rsid w:val="00C26795"/>
    <w:rsid w:val="00C26B91"/>
    <w:rsid w:val="00C27A20"/>
    <w:rsid w:val="00C27BDB"/>
    <w:rsid w:val="00C301C6"/>
    <w:rsid w:val="00C30BBA"/>
    <w:rsid w:val="00C31A20"/>
    <w:rsid w:val="00C3201E"/>
    <w:rsid w:val="00C336EB"/>
    <w:rsid w:val="00C3477D"/>
    <w:rsid w:val="00C35B19"/>
    <w:rsid w:val="00C4009E"/>
    <w:rsid w:val="00C409B9"/>
    <w:rsid w:val="00C41995"/>
    <w:rsid w:val="00C43999"/>
    <w:rsid w:val="00C44D72"/>
    <w:rsid w:val="00C44F62"/>
    <w:rsid w:val="00C47898"/>
    <w:rsid w:val="00C50D45"/>
    <w:rsid w:val="00C512F7"/>
    <w:rsid w:val="00C51D3D"/>
    <w:rsid w:val="00C5263C"/>
    <w:rsid w:val="00C54151"/>
    <w:rsid w:val="00C546DE"/>
    <w:rsid w:val="00C63C42"/>
    <w:rsid w:val="00C6574B"/>
    <w:rsid w:val="00C65791"/>
    <w:rsid w:val="00C65A8C"/>
    <w:rsid w:val="00C71C57"/>
    <w:rsid w:val="00C7295F"/>
    <w:rsid w:val="00C75961"/>
    <w:rsid w:val="00C76717"/>
    <w:rsid w:val="00C76CBB"/>
    <w:rsid w:val="00C801A0"/>
    <w:rsid w:val="00C81551"/>
    <w:rsid w:val="00C8200E"/>
    <w:rsid w:val="00C84C78"/>
    <w:rsid w:val="00C85493"/>
    <w:rsid w:val="00C86CE7"/>
    <w:rsid w:val="00C932A4"/>
    <w:rsid w:val="00C9659E"/>
    <w:rsid w:val="00C9785B"/>
    <w:rsid w:val="00CA1B8F"/>
    <w:rsid w:val="00CA3353"/>
    <w:rsid w:val="00CA5BA5"/>
    <w:rsid w:val="00CA5F60"/>
    <w:rsid w:val="00CA6C27"/>
    <w:rsid w:val="00CB01FE"/>
    <w:rsid w:val="00CB15F6"/>
    <w:rsid w:val="00CB3E82"/>
    <w:rsid w:val="00CB475E"/>
    <w:rsid w:val="00CB609A"/>
    <w:rsid w:val="00CB6A3C"/>
    <w:rsid w:val="00CB6C8B"/>
    <w:rsid w:val="00CB71EC"/>
    <w:rsid w:val="00CC10B4"/>
    <w:rsid w:val="00CC1337"/>
    <w:rsid w:val="00CC2127"/>
    <w:rsid w:val="00CC3163"/>
    <w:rsid w:val="00CC52F7"/>
    <w:rsid w:val="00CC536A"/>
    <w:rsid w:val="00CC7701"/>
    <w:rsid w:val="00CC7955"/>
    <w:rsid w:val="00CC7BC4"/>
    <w:rsid w:val="00CD03BC"/>
    <w:rsid w:val="00CD1215"/>
    <w:rsid w:val="00CD16BD"/>
    <w:rsid w:val="00CD23FB"/>
    <w:rsid w:val="00CD24EC"/>
    <w:rsid w:val="00CD2B7C"/>
    <w:rsid w:val="00CD304F"/>
    <w:rsid w:val="00CD63FF"/>
    <w:rsid w:val="00CE0A95"/>
    <w:rsid w:val="00CE104C"/>
    <w:rsid w:val="00CE1AC0"/>
    <w:rsid w:val="00CE360E"/>
    <w:rsid w:val="00CE5389"/>
    <w:rsid w:val="00CE5CF0"/>
    <w:rsid w:val="00CF0A19"/>
    <w:rsid w:val="00CF1ABA"/>
    <w:rsid w:val="00CF1C1A"/>
    <w:rsid w:val="00CF23BF"/>
    <w:rsid w:val="00CF2F19"/>
    <w:rsid w:val="00CF372A"/>
    <w:rsid w:val="00CF5AC0"/>
    <w:rsid w:val="00CF6888"/>
    <w:rsid w:val="00D00CC1"/>
    <w:rsid w:val="00D028D9"/>
    <w:rsid w:val="00D03947"/>
    <w:rsid w:val="00D067FD"/>
    <w:rsid w:val="00D078F3"/>
    <w:rsid w:val="00D129B0"/>
    <w:rsid w:val="00D149DC"/>
    <w:rsid w:val="00D149F3"/>
    <w:rsid w:val="00D14BD0"/>
    <w:rsid w:val="00D16E31"/>
    <w:rsid w:val="00D204E9"/>
    <w:rsid w:val="00D22B96"/>
    <w:rsid w:val="00D2321D"/>
    <w:rsid w:val="00D252DF"/>
    <w:rsid w:val="00D264B8"/>
    <w:rsid w:val="00D26B95"/>
    <w:rsid w:val="00D31608"/>
    <w:rsid w:val="00D31D15"/>
    <w:rsid w:val="00D31F68"/>
    <w:rsid w:val="00D325D2"/>
    <w:rsid w:val="00D34A82"/>
    <w:rsid w:val="00D35B18"/>
    <w:rsid w:val="00D363D5"/>
    <w:rsid w:val="00D40A01"/>
    <w:rsid w:val="00D423AB"/>
    <w:rsid w:val="00D4465E"/>
    <w:rsid w:val="00D45154"/>
    <w:rsid w:val="00D469CF"/>
    <w:rsid w:val="00D5050B"/>
    <w:rsid w:val="00D520B4"/>
    <w:rsid w:val="00D52C71"/>
    <w:rsid w:val="00D53407"/>
    <w:rsid w:val="00D53A16"/>
    <w:rsid w:val="00D567A3"/>
    <w:rsid w:val="00D571E9"/>
    <w:rsid w:val="00D61C29"/>
    <w:rsid w:val="00D620D4"/>
    <w:rsid w:val="00D636A7"/>
    <w:rsid w:val="00D640B2"/>
    <w:rsid w:val="00D64EFB"/>
    <w:rsid w:val="00D66068"/>
    <w:rsid w:val="00D67675"/>
    <w:rsid w:val="00D75835"/>
    <w:rsid w:val="00D7602C"/>
    <w:rsid w:val="00D76921"/>
    <w:rsid w:val="00D76C5C"/>
    <w:rsid w:val="00D809B5"/>
    <w:rsid w:val="00D81075"/>
    <w:rsid w:val="00D81FCA"/>
    <w:rsid w:val="00D82E2C"/>
    <w:rsid w:val="00D83C94"/>
    <w:rsid w:val="00D8639A"/>
    <w:rsid w:val="00D86FBF"/>
    <w:rsid w:val="00D870B1"/>
    <w:rsid w:val="00D874E9"/>
    <w:rsid w:val="00D876BB"/>
    <w:rsid w:val="00D8783D"/>
    <w:rsid w:val="00D921FB"/>
    <w:rsid w:val="00D9396E"/>
    <w:rsid w:val="00D949C7"/>
    <w:rsid w:val="00D95C67"/>
    <w:rsid w:val="00D96233"/>
    <w:rsid w:val="00D9628A"/>
    <w:rsid w:val="00D96C05"/>
    <w:rsid w:val="00D96F53"/>
    <w:rsid w:val="00D97703"/>
    <w:rsid w:val="00DA3269"/>
    <w:rsid w:val="00DA39CF"/>
    <w:rsid w:val="00DA54DA"/>
    <w:rsid w:val="00DA5733"/>
    <w:rsid w:val="00DA5775"/>
    <w:rsid w:val="00DB4B38"/>
    <w:rsid w:val="00DB6601"/>
    <w:rsid w:val="00DB66A0"/>
    <w:rsid w:val="00DB799A"/>
    <w:rsid w:val="00DB79EA"/>
    <w:rsid w:val="00DC14EB"/>
    <w:rsid w:val="00DC15C0"/>
    <w:rsid w:val="00DC3259"/>
    <w:rsid w:val="00DC51A9"/>
    <w:rsid w:val="00DC673E"/>
    <w:rsid w:val="00DC6C5D"/>
    <w:rsid w:val="00DC721E"/>
    <w:rsid w:val="00DD1DCC"/>
    <w:rsid w:val="00DD2078"/>
    <w:rsid w:val="00DD2187"/>
    <w:rsid w:val="00DD240B"/>
    <w:rsid w:val="00DD2C71"/>
    <w:rsid w:val="00DD352C"/>
    <w:rsid w:val="00DD38C6"/>
    <w:rsid w:val="00DD64EC"/>
    <w:rsid w:val="00DD7CE3"/>
    <w:rsid w:val="00DE2769"/>
    <w:rsid w:val="00DE2E93"/>
    <w:rsid w:val="00DE3D2D"/>
    <w:rsid w:val="00DE3D87"/>
    <w:rsid w:val="00DE44A5"/>
    <w:rsid w:val="00DE5F0C"/>
    <w:rsid w:val="00DE5F31"/>
    <w:rsid w:val="00DE6BF4"/>
    <w:rsid w:val="00DE7604"/>
    <w:rsid w:val="00DE7A23"/>
    <w:rsid w:val="00DF01F9"/>
    <w:rsid w:val="00DF25E6"/>
    <w:rsid w:val="00DF2B63"/>
    <w:rsid w:val="00DF2B8D"/>
    <w:rsid w:val="00DF3D5D"/>
    <w:rsid w:val="00DF3FC2"/>
    <w:rsid w:val="00DF4785"/>
    <w:rsid w:val="00E034E8"/>
    <w:rsid w:val="00E0378A"/>
    <w:rsid w:val="00E0383D"/>
    <w:rsid w:val="00E03AF0"/>
    <w:rsid w:val="00E03CD9"/>
    <w:rsid w:val="00E03ED0"/>
    <w:rsid w:val="00E040F8"/>
    <w:rsid w:val="00E04E21"/>
    <w:rsid w:val="00E06D8D"/>
    <w:rsid w:val="00E11134"/>
    <w:rsid w:val="00E116EC"/>
    <w:rsid w:val="00E11F4F"/>
    <w:rsid w:val="00E12909"/>
    <w:rsid w:val="00E12FC2"/>
    <w:rsid w:val="00E13897"/>
    <w:rsid w:val="00E13D87"/>
    <w:rsid w:val="00E14BC3"/>
    <w:rsid w:val="00E151A5"/>
    <w:rsid w:val="00E16CE4"/>
    <w:rsid w:val="00E1785C"/>
    <w:rsid w:val="00E179C3"/>
    <w:rsid w:val="00E21E1B"/>
    <w:rsid w:val="00E22050"/>
    <w:rsid w:val="00E2301E"/>
    <w:rsid w:val="00E2471B"/>
    <w:rsid w:val="00E24860"/>
    <w:rsid w:val="00E25780"/>
    <w:rsid w:val="00E2602B"/>
    <w:rsid w:val="00E261D0"/>
    <w:rsid w:val="00E317E2"/>
    <w:rsid w:val="00E3295D"/>
    <w:rsid w:val="00E33CC9"/>
    <w:rsid w:val="00E34D4F"/>
    <w:rsid w:val="00E3513D"/>
    <w:rsid w:val="00E416C7"/>
    <w:rsid w:val="00E4632E"/>
    <w:rsid w:val="00E469E1"/>
    <w:rsid w:val="00E46BF7"/>
    <w:rsid w:val="00E46C88"/>
    <w:rsid w:val="00E508AA"/>
    <w:rsid w:val="00E50DA4"/>
    <w:rsid w:val="00E51826"/>
    <w:rsid w:val="00E51B0B"/>
    <w:rsid w:val="00E536C3"/>
    <w:rsid w:val="00E55647"/>
    <w:rsid w:val="00E5592F"/>
    <w:rsid w:val="00E56F8B"/>
    <w:rsid w:val="00E605E8"/>
    <w:rsid w:val="00E608BB"/>
    <w:rsid w:val="00E6114F"/>
    <w:rsid w:val="00E63631"/>
    <w:rsid w:val="00E64874"/>
    <w:rsid w:val="00E65A59"/>
    <w:rsid w:val="00E6691B"/>
    <w:rsid w:val="00E67E82"/>
    <w:rsid w:val="00E71528"/>
    <w:rsid w:val="00E76F47"/>
    <w:rsid w:val="00E77C54"/>
    <w:rsid w:val="00E803EF"/>
    <w:rsid w:val="00E8437B"/>
    <w:rsid w:val="00E84B76"/>
    <w:rsid w:val="00E851DD"/>
    <w:rsid w:val="00E86E7E"/>
    <w:rsid w:val="00E87E6E"/>
    <w:rsid w:val="00E90770"/>
    <w:rsid w:val="00E92F8A"/>
    <w:rsid w:val="00E979E8"/>
    <w:rsid w:val="00EA108A"/>
    <w:rsid w:val="00EA195A"/>
    <w:rsid w:val="00EA1985"/>
    <w:rsid w:val="00EA200D"/>
    <w:rsid w:val="00EA3697"/>
    <w:rsid w:val="00EA67F4"/>
    <w:rsid w:val="00EA7604"/>
    <w:rsid w:val="00EB2E78"/>
    <w:rsid w:val="00EB34C6"/>
    <w:rsid w:val="00EB39AD"/>
    <w:rsid w:val="00EB39D3"/>
    <w:rsid w:val="00EB59AD"/>
    <w:rsid w:val="00EB5B3A"/>
    <w:rsid w:val="00EB6E25"/>
    <w:rsid w:val="00EB7651"/>
    <w:rsid w:val="00EC1220"/>
    <w:rsid w:val="00EC32E1"/>
    <w:rsid w:val="00EC4D6D"/>
    <w:rsid w:val="00EC640F"/>
    <w:rsid w:val="00EC69B2"/>
    <w:rsid w:val="00ED3B24"/>
    <w:rsid w:val="00ED5B89"/>
    <w:rsid w:val="00EE3129"/>
    <w:rsid w:val="00EE44DB"/>
    <w:rsid w:val="00EE6F5A"/>
    <w:rsid w:val="00EE730F"/>
    <w:rsid w:val="00EE780B"/>
    <w:rsid w:val="00EF0124"/>
    <w:rsid w:val="00EF04C2"/>
    <w:rsid w:val="00EF1300"/>
    <w:rsid w:val="00EF1AC2"/>
    <w:rsid w:val="00EF3A1D"/>
    <w:rsid w:val="00EF54F9"/>
    <w:rsid w:val="00F01CBD"/>
    <w:rsid w:val="00F02B95"/>
    <w:rsid w:val="00F03A6C"/>
    <w:rsid w:val="00F041B3"/>
    <w:rsid w:val="00F046C4"/>
    <w:rsid w:val="00F12259"/>
    <w:rsid w:val="00F124F9"/>
    <w:rsid w:val="00F126A1"/>
    <w:rsid w:val="00F130CA"/>
    <w:rsid w:val="00F13C31"/>
    <w:rsid w:val="00F1421A"/>
    <w:rsid w:val="00F14334"/>
    <w:rsid w:val="00F14A15"/>
    <w:rsid w:val="00F174D5"/>
    <w:rsid w:val="00F17B56"/>
    <w:rsid w:val="00F20550"/>
    <w:rsid w:val="00F21015"/>
    <w:rsid w:val="00F21362"/>
    <w:rsid w:val="00F221B6"/>
    <w:rsid w:val="00F24A8D"/>
    <w:rsid w:val="00F25662"/>
    <w:rsid w:val="00F277AE"/>
    <w:rsid w:val="00F27DD6"/>
    <w:rsid w:val="00F31C01"/>
    <w:rsid w:val="00F323A0"/>
    <w:rsid w:val="00F325A0"/>
    <w:rsid w:val="00F32C02"/>
    <w:rsid w:val="00F33007"/>
    <w:rsid w:val="00F356D9"/>
    <w:rsid w:val="00F35D20"/>
    <w:rsid w:val="00F36086"/>
    <w:rsid w:val="00F368BE"/>
    <w:rsid w:val="00F36DFE"/>
    <w:rsid w:val="00F37536"/>
    <w:rsid w:val="00F41F8F"/>
    <w:rsid w:val="00F42815"/>
    <w:rsid w:val="00F45276"/>
    <w:rsid w:val="00F45ADC"/>
    <w:rsid w:val="00F45AE4"/>
    <w:rsid w:val="00F45C29"/>
    <w:rsid w:val="00F47D27"/>
    <w:rsid w:val="00F47D40"/>
    <w:rsid w:val="00F5001A"/>
    <w:rsid w:val="00F50301"/>
    <w:rsid w:val="00F51464"/>
    <w:rsid w:val="00F55EE9"/>
    <w:rsid w:val="00F5763D"/>
    <w:rsid w:val="00F60040"/>
    <w:rsid w:val="00F605DA"/>
    <w:rsid w:val="00F60813"/>
    <w:rsid w:val="00F62B6E"/>
    <w:rsid w:val="00F63FA4"/>
    <w:rsid w:val="00F658EA"/>
    <w:rsid w:val="00F66014"/>
    <w:rsid w:val="00F67792"/>
    <w:rsid w:val="00F677DC"/>
    <w:rsid w:val="00F67D0D"/>
    <w:rsid w:val="00F67DCB"/>
    <w:rsid w:val="00F75B01"/>
    <w:rsid w:val="00F771EA"/>
    <w:rsid w:val="00F779A2"/>
    <w:rsid w:val="00F84436"/>
    <w:rsid w:val="00F8511A"/>
    <w:rsid w:val="00F90C43"/>
    <w:rsid w:val="00F90FDB"/>
    <w:rsid w:val="00F94049"/>
    <w:rsid w:val="00F953CE"/>
    <w:rsid w:val="00F95D10"/>
    <w:rsid w:val="00F960EA"/>
    <w:rsid w:val="00F97A1F"/>
    <w:rsid w:val="00FA32C0"/>
    <w:rsid w:val="00FA374D"/>
    <w:rsid w:val="00FA3C40"/>
    <w:rsid w:val="00FA5C83"/>
    <w:rsid w:val="00FA641D"/>
    <w:rsid w:val="00FA68AC"/>
    <w:rsid w:val="00FA7DDD"/>
    <w:rsid w:val="00FB020C"/>
    <w:rsid w:val="00FB2240"/>
    <w:rsid w:val="00FB25F8"/>
    <w:rsid w:val="00FB2F70"/>
    <w:rsid w:val="00FB39E3"/>
    <w:rsid w:val="00FB4B46"/>
    <w:rsid w:val="00FB5AE3"/>
    <w:rsid w:val="00FB69BD"/>
    <w:rsid w:val="00FB7C4C"/>
    <w:rsid w:val="00FC1271"/>
    <w:rsid w:val="00FC19AA"/>
    <w:rsid w:val="00FC1C7A"/>
    <w:rsid w:val="00FC3F3D"/>
    <w:rsid w:val="00FC6029"/>
    <w:rsid w:val="00FD103A"/>
    <w:rsid w:val="00FD20FC"/>
    <w:rsid w:val="00FD52BA"/>
    <w:rsid w:val="00FD5F91"/>
    <w:rsid w:val="00FD7CF8"/>
    <w:rsid w:val="00FD7D89"/>
    <w:rsid w:val="00FE0440"/>
    <w:rsid w:val="00FE1547"/>
    <w:rsid w:val="00FE302C"/>
    <w:rsid w:val="00FF1712"/>
    <w:rsid w:val="00FF2198"/>
    <w:rsid w:val="00FF2AFC"/>
    <w:rsid w:val="00FF32EE"/>
    <w:rsid w:val="00FF4852"/>
    <w:rsid w:val="00FF662A"/>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style>
  <w:style w:type="paragraph" w:styleId="21">
    <w:name w:val="toc 2"/>
    <w:basedOn w:val="a"/>
    <w:next w:val="a"/>
    <w:autoRedefine/>
    <w:uiPriority w:val="39"/>
    <w:unhideWhenUsed/>
    <w:rsid w:val="00DA3269"/>
    <w:pPr>
      <w:ind w:leftChars="100" w:left="210"/>
    </w:p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7D55-CD37-47B3-B577-59149897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充 白</cp:lastModifiedBy>
  <cp:revision>170</cp:revision>
  <cp:lastPrinted>2023-09-29T05:32:00Z</cp:lastPrinted>
  <dcterms:created xsi:type="dcterms:W3CDTF">2023-09-28T23:22:00Z</dcterms:created>
  <dcterms:modified xsi:type="dcterms:W3CDTF">2023-10-19T01:38:00Z</dcterms:modified>
</cp:coreProperties>
</file>