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D11F" w14:textId="77777777" w:rsidR="00A951C0" w:rsidRPr="00B470BB" w:rsidRDefault="00A951C0" w:rsidP="00A951C0">
      <w:pPr>
        <w:jc w:val="center"/>
        <w:rPr>
          <w:rFonts w:ascii="HGP創英ﾌﾟﾚｾﾞﾝｽEB" w:eastAsia="HGP創英ﾌﾟﾚｾﾞﾝｽEB"/>
          <w:b/>
          <w:bCs/>
          <w:sz w:val="52"/>
          <w:szCs w:val="52"/>
        </w:rPr>
      </w:pPr>
      <w:r>
        <w:rPr>
          <w:rFonts w:ascii="HGP創英ﾌﾟﾚｾﾞﾝｽEB" w:eastAsia="HGP創英ﾌﾟﾚｾﾞﾝｽEB" w:hint="eastAsia"/>
          <w:b/>
          <w:bCs/>
          <w:sz w:val="52"/>
          <w:szCs w:val="52"/>
        </w:rPr>
        <w:t>デニー知事の不承認支持</w:t>
      </w:r>
      <w:r>
        <w:rPr>
          <w:rFonts w:ascii="ＭＳ 明朝" w:eastAsia="ＭＳ 明朝" w:hAnsi="ＭＳ 明朝" w:cs="ＭＳ 明朝" w:hint="eastAsia"/>
          <w:b/>
          <w:bCs/>
          <w:sz w:val="52"/>
          <w:szCs w:val="52"/>
        </w:rPr>
        <w:t xml:space="preserve">‼　</w:t>
      </w:r>
      <w:r>
        <w:rPr>
          <w:rFonts w:ascii="HGP創英ﾌﾟﾚｾﾞﾝｽEB" w:eastAsia="HGP創英ﾌﾟﾚｾﾞﾝｽEB" w:hint="eastAsia"/>
          <w:b/>
          <w:bCs/>
          <w:sz w:val="52"/>
          <w:szCs w:val="52"/>
        </w:rPr>
        <w:t>民主主義と地方自治を守れ</w:t>
      </w:r>
      <w:r>
        <w:rPr>
          <w:rFonts w:ascii="ＭＳ 明朝" w:eastAsia="ＭＳ 明朝" w:hAnsi="ＭＳ 明朝" w:cs="ＭＳ 明朝" w:hint="eastAsia"/>
          <w:b/>
          <w:bCs/>
          <w:sz w:val="52"/>
          <w:szCs w:val="52"/>
        </w:rPr>
        <w:t>‼</w:t>
      </w:r>
    </w:p>
    <w:p w14:paraId="01836EE1" w14:textId="77777777" w:rsidR="00A951C0" w:rsidRPr="00A951C0" w:rsidRDefault="00A951C0" w:rsidP="00A951C0">
      <w:pPr>
        <w:jc w:val="center"/>
        <w:rPr>
          <w:rFonts w:ascii="HGP創英角ﾎﾟｯﾌﾟ体" w:eastAsia="HGP創英角ﾎﾟｯﾌﾟ体" w:hAnsi="HGP創英角ﾎﾟｯﾌﾟ体"/>
          <w:sz w:val="88"/>
          <w:szCs w:val="88"/>
          <w:bdr w:val="single" w:sz="4" w:space="0" w:color="auto"/>
          <w:shd w:val="pct15" w:color="auto" w:fill="FFFFFF"/>
        </w:rPr>
      </w:pPr>
      <w:r w:rsidRPr="00A951C0">
        <w:rPr>
          <w:rFonts w:ascii="HGP創英角ﾎﾟｯﾌﾟ体" w:eastAsia="HGP創英角ﾎﾟｯﾌﾟ体" w:hAnsi="HGP創英角ﾎﾟｯﾌﾟ体" w:hint="eastAsia"/>
          <w:sz w:val="88"/>
          <w:szCs w:val="88"/>
          <w:bdr w:val="single" w:sz="4" w:space="0" w:color="auto"/>
          <w:shd w:val="pct15" w:color="auto" w:fill="FFFFFF"/>
        </w:rPr>
        <w:t>代執行</w:t>
      </w:r>
      <w:r w:rsidRPr="00A951C0">
        <w:rPr>
          <w:rFonts w:ascii="HGP創英角ﾎﾟｯﾌﾟ体" w:eastAsia="HGP創英角ﾎﾟｯﾌﾟ体" w:hAnsi="HGP創英角ﾎﾟｯﾌﾟ体" w:hint="eastAsia"/>
          <w:sz w:val="72"/>
          <w:szCs w:val="72"/>
          <w:bdr w:val="single" w:sz="4" w:space="0" w:color="auto"/>
          <w:shd w:val="pct15" w:color="auto" w:fill="FFFFFF"/>
        </w:rPr>
        <w:t>の</w:t>
      </w:r>
      <w:r w:rsidRPr="00A951C0">
        <w:rPr>
          <w:rFonts w:ascii="HGP創英角ﾎﾟｯﾌﾟ体" w:eastAsia="HGP創英角ﾎﾟｯﾌﾟ体" w:hAnsi="HGP創英角ﾎﾟｯﾌﾟ体" w:hint="eastAsia"/>
          <w:sz w:val="88"/>
          <w:szCs w:val="88"/>
          <w:bdr w:val="single" w:sz="4" w:space="0" w:color="auto"/>
          <w:shd w:val="pct15" w:color="auto" w:fill="FFFFFF"/>
        </w:rPr>
        <w:t>取り消し</w:t>
      </w:r>
      <w:r w:rsidRPr="00A951C0">
        <w:rPr>
          <w:rFonts w:ascii="HGP創英角ﾎﾟｯﾌﾟ体" w:eastAsia="HGP創英角ﾎﾟｯﾌﾟ体" w:hAnsi="HGP創英角ﾎﾟｯﾌﾟ体" w:hint="eastAsia"/>
          <w:sz w:val="72"/>
          <w:szCs w:val="72"/>
          <w:bdr w:val="single" w:sz="4" w:space="0" w:color="auto"/>
          <w:shd w:val="pct15" w:color="auto" w:fill="FFFFFF"/>
        </w:rPr>
        <w:t>を求める</w:t>
      </w:r>
      <w:r w:rsidRPr="00A951C0">
        <w:rPr>
          <w:rFonts w:ascii="HGP創英角ﾎﾟｯﾌﾟ体" w:eastAsia="HGP創英角ﾎﾟｯﾌﾟ体" w:hAnsi="HGP創英角ﾎﾟｯﾌﾟ体" w:hint="eastAsia"/>
          <w:sz w:val="88"/>
          <w:szCs w:val="88"/>
          <w:bdr w:val="single" w:sz="4" w:space="0" w:color="auto"/>
          <w:shd w:val="pct15" w:color="auto" w:fill="FFFFFF"/>
        </w:rPr>
        <w:t>住民の訴訟</w:t>
      </w:r>
    </w:p>
    <w:p w14:paraId="44E52E31" w14:textId="4A7312F7" w:rsidR="00C662A6" w:rsidRPr="00CB20C9" w:rsidRDefault="000B0228" w:rsidP="00EF79DD">
      <w:pPr>
        <w:jc w:val="center"/>
        <w:rPr>
          <w:rFonts w:ascii="BIZ UDPゴシック" w:eastAsia="BIZ UDPゴシック" w:hAnsi="BIZ UDPゴシック"/>
          <w:sz w:val="68"/>
          <w:szCs w:val="68"/>
          <w:u w:val="single"/>
        </w:rPr>
      </w:pPr>
      <w:r w:rsidRPr="00CB20C9">
        <w:rPr>
          <w:rFonts w:ascii="BIZ UDPゴシック" w:eastAsia="BIZ UDPゴシック" w:hAnsi="BIZ UDPゴシック" w:hint="eastAsia"/>
          <w:sz w:val="68"/>
          <w:szCs w:val="68"/>
          <w:u w:val="single"/>
        </w:rPr>
        <w:t>第5回</w:t>
      </w:r>
      <w:r w:rsidR="00C662A6" w:rsidRPr="00CB20C9">
        <w:rPr>
          <w:rFonts w:ascii="BIZ UDPゴシック" w:eastAsia="BIZ UDPゴシック" w:hAnsi="BIZ UDPゴシック" w:hint="eastAsia"/>
          <w:sz w:val="68"/>
          <w:szCs w:val="68"/>
          <w:u w:val="single"/>
        </w:rPr>
        <w:t>口頭弁論</w:t>
      </w:r>
      <w:r w:rsidRPr="00CB20C9">
        <w:rPr>
          <w:rFonts w:ascii="BIZ UDPゴシック" w:eastAsia="BIZ UDPゴシック" w:hAnsi="BIZ UDPゴシック" w:hint="eastAsia"/>
          <w:sz w:val="68"/>
          <w:szCs w:val="68"/>
          <w:u w:val="single"/>
        </w:rPr>
        <w:t>(対国)のお知らせ</w:t>
      </w:r>
    </w:p>
    <w:p w14:paraId="7162881E" w14:textId="2B1BEA2E" w:rsidR="00CB20C9" w:rsidRDefault="00A951C0" w:rsidP="00CB20C9">
      <w:pPr>
        <w:widowControl/>
        <w:shd w:val="clear" w:color="auto" w:fill="FFFFFF"/>
        <w:spacing w:after="432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不当極まりない代執行に対し</w:t>
      </w:r>
      <w:r w:rsidR="00641DF6">
        <w:rPr>
          <w:rFonts w:ascii="BIZ UDP明朝 Medium" w:eastAsia="BIZ UDP明朝 Medium" w:hAnsi="BIZ UDP明朝 Medium" w:hint="eastAsia"/>
          <w:sz w:val="24"/>
          <w:szCs w:val="24"/>
        </w:rPr>
        <w:t>、</w:t>
      </w:r>
      <w:r>
        <w:rPr>
          <w:rFonts w:ascii="BIZ UDP明朝 Medium" w:eastAsia="BIZ UDP明朝 Medium" w:hAnsi="BIZ UDP明朝 Medium" w:hint="eastAsia"/>
          <w:sz w:val="24"/>
          <w:szCs w:val="24"/>
        </w:rPr>
        <w:t>辺野古・大浦湾沿岸住民ら30人が原告となり</w:t>
      </w:r>
      <w:r w:rsidR="000B0228">
        <w:rPr>
          <w:rFonts w:ascii="BIZ UDP明朝 Medium" w:eastAsia="BIZ UDP明朝 Medium" w:hAnsi="BIZ UDP明朝 Medium" w:hint="eastAsia"/>
          <w:sz w:val="24"/>
          <w:szCs w:val="24"/>
        </w:rPr>
        <w:t>昨年</w:t>
      </w:r>
      <w:r w:rsidR="00641DF6">
        <w:rPr>
          <w:rFonts w:ascii="BIZ UDP明朝 Medium" w:eastAsia="BIZ UDP明朝 Medium" w:hAnsi="BIZ UDP明朝 Medium" w:hint="eastAsia"/>
          <w:sz w:val="24"/>
          <w:szCs w:val="24"/>
        </w:rPr>
        <w:t>2月22日に提訴した</w:t>
      </w:r>
      <w:r>
        <w:rPr>
          <w:rFonts w:ascii="BIZ UDP明朝 Medium" w:eastAsia="BIZ UDP明朝 Medium" w:hAnsi="BIZ UDP明朝 Medium" w:hint="eastAsia"/>
          <w:sz w:val="24"/>
          <w:szCs w:val="24"/>
        </w:rPr>
        <w:t>「代執行の取り消しを求める住民の訴訟」</w:t>
      </w:r>
      <w:r w:rsidR="000B0228">
        <w:rPr>
          <w:rFonts w:ascii="BIZ UDP明朝 Medium" w:eastAsia="BIZ UDP明朝 Medium" w:hAnsi="BIZ UDP明朝 Medium" w:hint="eastAsia"/>
          <w:sz w:val="24"/>
          <w:szCs w:val="24"/>
        </w:rPr>
        <w:t>は、</w:t>
      </w:r>
      <w:r w:rsidR="009E337A">
        <w:rPr>
          <w:rFonts w:ascii="BIZ UDP明朝 Medium" w:eastAsia="BIZ UDP明朝 Medium" w:hAnsi="BIZ UDP明朝 Medium" w:hint="eastAsia"/>
          <w:sz w:val="24"/>
          <w:szCs w:val="24"/>
        </w:rPr>
        <w:t>代執行の</w:t>
      </w:r>
      <w:r w:rsidR="000B0228" w:rsidRPr="000B0228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性格上、その当事者が県か国かを明確にさせるため、県と国の双方を被告として提訴。対県の訴訟は、「県には被告適格がない」との最高裁判決を引き出すのが目的で、現在、1審・2審を経て最高裁に上告してい</w:t>
      </w:r>
      <w:r w:rsidR="000B0228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ます</w:t>
      </w:r>
      <w:r w:rsidR="000B0228" w:rsidRPr="000B0228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。対国の訴訟は、那覇地裁</w:t>
      </w:r>
      <w:r w:rsidR="00BA3DC6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・藤井秀樹裁判長のもとで４</w:t>
      </w:r>
      <w:r w:rsidR="000B0228" w:rsidRPr="000B0228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回の口頭弁論が行われ</w:t>
      </w:r>
      <w:r w:rsidR="00BA3DC6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てきましたが、代執行が適法か否かの中身でなく、原告適格のみを審理する国寄りの姿勢が目立ちました。今回、西尾洋介・新</w:t>
      </w:r>
      <w:r w:rsidR="00CB20C9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裁判長のもとで</w:t>
      </w:r>
      <w:r w:rsidR="000B0228" w:rsidRPr="000B0228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第</w:t>
      </w:r>
      <w:r w:rsidR="00BA3DC6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５</w:t>
      </w:r>
      <w:r w:rsidR="000B0228" w:rsidRPr="000B0228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回が行われ</w:t>
      </w:r>
      <w:r w:rsidR="00BA3DC6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ます。</w:t>
      </w:r>
      <w:r w:rsidR="00CB20C9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原告側は、</w:t>
      </w:r>
      <w:r w:rsidR="00CB20C9" w:rsidRPr="00CB20C9">
        <w:rPr>
          <w:rFonts w:ascii="BIZ UDP明朝 Medium" w:eastAsia="BIZ UDP明朝 Medium" w:hAnsi="BIZ UDP明朝 Medium" w:cs="ＭＳ Ｐゴシック"/>
          <w:color w:val="333333"/>
          <w:kern w:val="0"/>
          <w:sz w:val="24"/>
          <w:szCs w:val="24"/>
        </w:rPr>
        <w:t>奥間</w:t>
      </w:r>
      <w:r w:rsidR="00CB20C9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政則</w:t>
      </w:r>
      <w:r w:rsidR="00CB20C9" w:rsidRPr="00CB20C9">
        <w:rPr>
          <w:rFonts w:ascii="BIZ UDP明朝 Medium" w:eastAsia="BIZ UDP明朝 Medium" w:hAnsi="BIZ UDP明朝 Medium" w:cs="ＭＳ Ｐゴシック"/>
          <w:color w:val="333333"/>
          <w:kern w:val="0"/>
          <w:sz w:val="24"/>
          <w:szCs w:val="24"/>
        </w:rPr>
        <w:t>さんが撮影したドローン写真に基づき、</w:t>
      </w:r>
      <w:r w:rsidR="00CB20C9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新基地工事により</w:t>
      </w:r>
      <w:r w:rsidR="00CB20C9" w:rsidRPr="00CB20C9">
        <w:rPr>
          <w:rFonts w:ascii="BIZ UDP明朝 Medium" w:eastAsia="BIZ UDP明朝 Medium" w:hAnsi="BIZ UDP明朝 Medium" w:cs="ＭＳ Ｐゴシック"/>
          <w:color w:val="333333"/>
          <w:kern w:val="0"/>
          <w:sz w:val="24"/>
          <w:szCs w:val="24"/>
        </w:rPr>
        <w:t>海が</w:t>
      </w:r>
      <w:r w:rsidR="00CB20C9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汚染されていることを示し、</w:t>
      </w:r>
      <w:r w:rsidR="00CB20C9" w:rsidRPr="00CB20C9">
        <w:rPr>
          <w:rFonts w:ascii="BIZ UDP明朝 Medium" w:eastAsia="BIZ UDP明朝 Medium" w:hAnsi="BIZ UDP明朝 Medium" w:cs="ＭＳ Ｐゴシック"/>
          <w:color w:val="333333"/>
          <w:kern w:val="0"/>
          <w:sz w:val="24"/>
          <w:szCs w:val="24"/>
        </w:rPr>
        <w:t>これを理由として原告適格が認められる原告がいると主張します</w:t>
      </w:r>
      <w:r w:rsidR="00CB20C9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。</w:t>
      </w:r>
      <w:r w:rsidR="009E337A">
        <w:rPr>
          <w:rFonts w:ascii="BIZ UDP明朝 Medium" w:eastAsia="BIZ UDP明朝 Medium" w:hAnsi="BIZ UDP明朝 Medium" w:hint="eastAsia"/>
          <w:sz w:val="24"/>
          <w:szCs w:val="24"/>
        </w:rPr>
        <w:t>多くの市民が注目され、傍聴していただきますよう呼びかけます。</w:t>
      </w:r>
    </w:p>
    <w:p w14:paraId="2FDFC231" w14:textId="3AE9B5EB" w:rsidR="006416D6" w:rsidRPr="00337C2E" w:rsidRDefault="000B0228" w:rsidP="00CB20C9">
      <w:pPr>
        <w:widowControl/>
        <w:shd w:val="clear" w:color="auto" w:fill="FFFFFF"/>
        <w:spacing w:after="432"/>
        <w:ind w:firstLineChars="100" w:firstLine="44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44"/>
          <w:szCs w:val="44"/>
          <w:bdr w:val="single" w:sz="4" w:space="0" w:color="auto"/>
        </w:rPr>
        <w:t>6</w:t>
      </w:r>
      <w:r w:rsidR="00F85E22" w:rsidRPr="00337C2E">
        <w:rPr>
          <w:rFonts w:ascii="BIZ UDPゴシック" w:eastAsia="BIZ UDPゴシック" w:hAnsi="BIZ UDPゴシック" w:hint="eastAsia"/>
          <w:b/>
          <w:bCs/>
          <w:sz w:val="44"/>
          <w:szCs w:val="44"/>
          <w:bdr w:val="single" w:sz="4" w:space="0" w:color="auto"/>
        </w:rPr>
        <w:t>月6日(金)</w:t>
      </w:r>
      <w:r w:rsidR="00CB20C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　　　＊</w:t>
      </w:r>
      <w:r w:rsidR="00AA1890" w:rsidRPr="000B0228">
        <w:rPr>
          <w:rFonts w:ascii="BIZ UDPゴシック" w:eastAsia="BIZ UDPゴシック" w:hAnsi="BIZ UDPゴシック" w:hint="eastAsia"/>
          <w:b/>
          <w:bCs/>
          <w:sz w:val="32"/>
          <w:szCs w:val="32"/>
        </w:rPr>
        <w:t>傍聴整理券配布</w:t>
      </w:r>
      <w:r w:rsidRPr="000B0228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がある場合は14:10頃</w:t>
      </w:r>
      <w:r w:rsidR="00857B7A" w:rsidRPr="00337C2E">
        <w:rPr>
          <w:rFonts w:ascii="BIZ UDPゴシック" w:eastAsia="BIZ UDPゴシック" w:hAnsi="BIZ UDPゴシック" w:hint="eastAsia"/>
          <w:b/>
          <w:bCs/>
          <w:sz w:val="22"/>
        </w:rPr>
        <w:t>（</w:t>
      </w:r>
      <w:r w:rsidR="00E46D41" w:rsidRPr="00337C2E">
        <w:rPr>
          <w:rFonts w:ascii="BIZ UDPゴシック" w:eastAsia="BIZ UDPゴシック" w:hAnsi="BIZ UDPゴシック" w:hint="eastAsia"/>
          <w:b/>
          <w:bCs/>
          <w:sz w:val="22"/>
        </w:rPr>
        <w:t>配布</w:t>
      </w:r>
      <w:r w:rsidR="00857B7A" w:rsidRPr="00337C2E">
        <w:rPr>
          <w:rFonts w:ascii="BIZ UDPゴシック" w:eastAsia="BIZ UDPゴシック" w:hAnsi="BIZ UDPゴシック" w:hint="eastAsia"/>
          <w:b/>
          <w:bCs/>
          <w:sz w:val="22"/>
        </w:rPr>
        <w:t>にならない場合もあります）</w:t>
      </w:r>
    </w:p>
    <w:p w14:paraId="5A2D24B3" w14:textId="144A45BB" w:rsidR="00E039A1" w:rsidRPr="00337C2E" w:rsidRDefault="006416D6" w:rsidP="009B4C35">
      <w:pPr>
        <w:ind w:left="1200" w:hangingChars="300" w:hanging="12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337C2E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="00EF79DD" w:rsidRPr="00337C2E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="00464225" w:rsidRPr="00337C2E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="000B0228">
        <w:rPr>
          <w:rFonts w:ascii="BIZ UDPゴシック" w:eastAsia="BIZ UDPゴシック" w:hAnsi="BIZ UDPゴシック" w:hint="eastAsia"/>
          <w:b/>
          <w:bCs/>
          <w:sz w:val="40"/>
          <w:szCs w:val="40"/>
        </w:rPr>
        <w:t>15</w:t>
      </w:r>
      <w:r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>：</w:t>
      </w:r>
      <w:r w:rsidR="000B0228">
        <w:rPr>
          <w:rFonts w:ascii="BIZ UDPゴシック" w:eastAsia="BIZ UDPゴシック" w:hAnsi="BIZ UDPゴシック" w:hint="eastAsia"/>
          <w:b/>
          <w:bCs/>
          <w:sz w:val="40"/>
          <w:szCs w:val="40"/>
        </w:rPr>
        <w:t>0</w:t>
      </w:r>
      <w:r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>0</w:t>
      </w:r>
      <w:r w:rsidR="00EF79DD"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 xml:space="preserve">　</w:t>
      </w:r>
      <w:r w:rsidR="00BA3DC6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="00415944"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>第</w:t>
      </w:r>
      <w:r w:rsidR="000B0228">
        <w:rPr>
          <w:rFonts w:ascii="BIZ UDPゴシック" w:eastAsia="BIZ UDPゴシック" w:hAnsi="BIZ UDPゴシック" w:hint="eastAsia"/>
          <w:b/>
          <w:bCs/>
          <w:sz w:val="40"/>
          <w:szCs w:val="40"/>
        </w:rPr>
        <w:t>5</w:t>
      </w:r>
      <w:r w:rsidR="00415944"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>回口頭弁論</w:t>
      </w:r>
      <w:r w:rsidR="009332F1"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>（</w:t>
      </w:r>
      <w:r w:rsidR="009332F1" w:rsidRPr="00337C2E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CN"/>
        </w:rPr>
        <w:t>那覇地裁</w:t>
      </w:r>
      <w:r w:rsidR="009B4C35" w:rsidRPr="00337C2E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CN"/>
        </w:rPr>
        <w:t>101</w:t>
      </w:r>
      <w:r w:rsidR="009332F1" w:rsidRPr="00337C2E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CN"/>
        </w:rPr>
        <w:t>号法廷</w:t>
      </w:r>
      <w:r w:rsidR="00AA1890" w:rsidRPr="00337C2E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CN"/>
        </w:rPr>
        <w:t>）</w:t>
      </w:r>
      <w:r w:rsidR="007F05A2" w:rsidRPr="00337C2E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1328EC"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 xml:space="preserve">   </w:t>
      </w:r>
      <w:r w:rsidR="005D1311" w:rsidRPr="00337C2E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="00E039A1" w:rsidRPr="00337C2E"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="00E039A1" w:rsidRPr="00337C2E">
        <w:rPr>
          <w:rFonts w:ascii="BIZ UDPゴシック" w:eastAsia="BIZ UDPゴシック" w:hAnsi="BIZ UDPゴシック" w:hint="eastAsia"/>
          <w:b/>
          <w:bCs/>
          <w:sz w:val="36"/>
          <w:szCs w:val="36"/>
        </w:rPr>
        <w:t>原告意見陳述</w:t>
      </w:r>
      <w:r w:rsidR="00E039A1" w:rsidRPr="00337C2E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：</w:t>
      </w:r>
      <w:r w:rsidR="000B0228">
        <w:rPr>
          <w:rFonts w:ascii="BIZ UDPゴシック" w:eastAsia="BIZ UDPゴシック" w:hAnsi="BIZ UDPゴシック" w:hint="eastAsia"/>
          <w:b/>
          <w:bCs/>
          <w:sz w:val="40"/>
          <w:szCs w:val="40"/>
        </w:rPr>
        <w:t>金城武政</w:t>
      </w:r>
    </w:p>
    <w:p w14:paraId="77C46315" w14:textId="372D2690" w:rsidR="001328EC" w:rsidRPr="00337C2E" w:rsidRDefault="001328EC" w:rsidP="00CB20C9">
      <w:pPr>
        <w:ind w:leftChars="300" w:left="630" w:firstLineChars="600" w:firstLine="2400"/>
        <w:jc w:val="left"/>
        <w:rPr>
          <w:rFonts w:ascii="BIZ UDPゴシック" w:eastAsia="BIZ UDPゴシック" w:hAnsi="BIZ UDPゴシック"/>
          <w:b/>
          <w:bCs/>
          <w:sz w:val="40"/>
          <w:szCs w:val="40"/>
          <w:lang w:eastAsia="zh-CN"/>
        </w:rPr>
      </w:pPr>
      <w:r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 xml:space="preserve"> </w:t>
      </w:r>
      <w:r w:rsidR="0026042C" w:rsidRPr="00337C2E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CN"/>
        </w:rPr>
        <w:t>終了後、</w:t>
      </w:r>
      <w:r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>報告集会</w:t>
      </w:r>
      <w:r w:rsidRPr="00B5167F">
        <w:rPr>
          <w:rFonts w:ascii="BIZ UDPゴシック" w:eastAsia="BIZ UDPゴシック" w:hAnsi="BIZ UDPゴシック" w:hint="eastAsia"/>
          <w:b/>
          <w:bCs/>
          <w:sz w:val="36"/>
          <w:szCs w:val="36"/>
          <w:lang w:eastAsia="zh-CN"/>
        </w:rPr>
        <w:t>（城岳公園）</w:t>
      </w:r>
      <w:r w:rsidR="009B4C35" w:rsidRPr="00337C2E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 xml:space="preserve">　　</w:t>
      </w:r>
    </w:p>
    <w:p w14:paraId="441A1DA8" w14:textId="5892BF7B" w:rsidR="00415944" w:rsidRPr="00EF79DD" w:rsidRDefault="009B4C35" w:rsidP="001328EC">
      <w:pPr>
        <w:ind w:left="1200" w:hangingChars="300" w:hanging="1200"/>
        <w:jc w:val="left"/>
        <w:rPr>
          <w:rFonts w:ascii="HGS明朝E" w:eastAsia="HGS明朝E" w:hAnsi="HGS明朝E"/>
          <w:b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　　　　　　　　　　</w:t>
      </w:r>
      <w:r w:rsidR="001328EC">
        <w:rPr>
          <w:rFonts w:hint="eastAsia"/>
          <w:lang w:eastAsia="zh-CN"/>
        </w:rPr>
        <w:t xml:space="preserve">　　</w:t>
      </w:r>
      <w:r w:rsidR="00415944" w:rsidRPr="00EF79DD">
        <w:rPr>
          <w:rFonts w:ascii="HGS明朝E" w:eastAsia="HGS明朝E" w:hAnsi="HGS明朝E" w:hint="eastAsia"/>
          <w:b/>
          <w:sz w:val="32"/>
          <w:szCs w:val="32"/>
        </w:rPr>
        <w:t>訴訟原告団（団長・東恩納琢磨</w:t>
      </w:r>
      <w:r w:rsidR="003756A9">
        <w:rPr>
          <w:rFonts w:ascii="HGS明朝E" w:eastAsia="HGS明朝E" w:hAnsi="HGS明朝E" w:hint="eastAsia"/>
          <w:b/>
          <w:sz w:val="32"/>
          <w:szCs w:val="32"/>
        </w:rPr>
        <w:t xml:space="preserve">　</w:t>
      </w:r>
      <w:r w:rsidR="003756A9" w:rsidRPr="00EF79DD">
        <w:rPr>
          <w:rFonts w:ascii="HGS明朝E" w:eastAsia="HGS明朝E" w:hAnsi="HGS明朝E" w:hint="eastAsia"/>
          <w:b/>
          <w:sz w:val="32"/>
          <w:szCs w:val="32"/>
        </w:rPr>
        <w:t>連絡先：090</w:t>
      </w:r>
      <w:r w:rsidR="003756A9">
        <w:rPr>
          <w:rFonts w:ascii="HGS明朝E" w:eastAsia="HGS明朝E" w:hAnsi="HGS明朝E" w:hint="eastAsia"/>
          <w:b/>
          <w:sz w:val="32"/>
          <w:szCs w:val="32"/>
        </w:rPr>
        <w:t>-</w:t>
      </w:r>
      <w:r w:rsidR="00D7631D">
        <w:rPr>
          <w:rFonts w:ascii="HGS明朝E" w:eastAsia="HGS明朝E" w:hAnsi="HGS明朝E" w:hint="eastAsia"/>
          <w:b/>
          <w:sz w:val="32"/>
          <w:szCs w:val="32"/>
        </w:rPr>
        <w:t>7586-3348浦島</w:t>
      </w:r>
      <w:r w:rsidR="003756A9" w:rsidRPr="00EF79DD">
        <w:rPr>
          <w:rFonts w:ascii="HGS明朝E" w:eastAsia="HGS明朝E" w:hAnsi="HGS明朝E" w:hint="eastAsia"/>
          <w:b/>
          <w:sz w:val="32"/>
          <w:szCs w:val="32"/>
        </w:rPr>
        <w:t>）</w:t>
      </w:r>
      <w:r w:rsidR="00415944" w:rsidRPr="00EF79DD">
        <w:rPr>
          <w:rFonts w:ascii="HGS明朝E" w:eastAsia="HGS明朝E" w:hAnsi="HGS明朝E" w:hint="eastAsia"/>
          <w:b/>
          <w:sz w:val="32"/>
          <w:szCs w:val="32"/>
        </w:rPr>
        <w:t>／辺野古弁護団</w:t>
      </w:r>
    </w:p>
    <w:sectPr w:rsidR="00415944" w:rsidRPr="00EF79DD" w:rsidSect="00CB20C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BF7B" w14:textId="77777777" w:rsidR="00E67DEE" w:rsidRDefault="00E67DEE" w:rsidP="00A7737E">
      <w:r>
        <w:separator/>
      </w:r>
    </w:p>
  </w:endnote>
  <w:endnote w:type="continuationSeparator" w:id="0">
    <w:p w14:paraId="565EA0C4" w14:textId="77777777" w:rsidR="00E67DEE" w:rsidRDefault="00E67DEE" w:rsidP="00A7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C317F" w14:textId="77777777" w:rsidR="00E67DEE" w:rsidRDefault="00E67DEE" w:rsidP="00A7737E">
      <w:r>
        <w:separator/>
      </w:r>
    </w:p>
  </w:footnote>
  <w:footnote w:type="continuationSeparator" w:id="0">
    <w:p w14:paraId="57C74FEF" w14:textId="77777777" w:rsidR="00E67DEE" w:rsidRDefault="00E67DEE" w:rsidP="00A7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A6"/>
    <w:rsid w:val="000249F0"/>
    <w:rsid w:val="00024A0E"/>
    <w:rsid w:val="0002543D"/>
    <w:rsid w:val="0003264D"/>
    <w:rsid w:val="0004231C"/>
    <w:rsid w:val="000712D9"/>
    <w:rsid w:val="0007680C"/>
    <w:rsid w:val="0009587D"/>
    <w:rsid w:val="000B0228"/>
    <w:rsid w:val="000B5687"/>
    <w:rsid w:val="000B794C"/>
    <w:rsid w:val="000D27EF"/>
    <w:rsid w:val="000D7209"/>
    <w:rsid w:val="000F248A"/>
    <w:rsid w:val="000F7E6C"/>
    <w:rsid w:val="00114CFD"/>
    <w:rsid w:val="001328EC"/>
    <w:rsid w:val="001449A2"/>
    <w:rsid w:val="00167C5D"/>
    <w:rsid w:val="00170140"/>
    <w:rsid w:val="0019551C"/>
    <w:rsid w:val="001B5516"/>
    <w:rsid w:val="001B61C6"/>
    <w:rsid w:val="001D1F1E"/>
    <w:rsid w:val="001F757C"/>
    <w:rsid w:val="0023117E"/>
    <w:rsid w:val="002330EB"/>
    <w:rsid w:val="002341A4"/>
    <w:rsid w:val="00235EC4"/>
    <w:rsid w:val="0026042C"/>
    <w:rsid w:val="002710EB"/>
    <w:rsid w:val="00275AA5"/>
    <w:rsid w:val="002A025C"/>
    <w:rsid w:val="002A7C77"/>
    <w:rsid w:val="002B1390"/>
    <w:rsid w:val="002B1494"/>
    <w:rsid w:val="002E6639"/>
    <w:rsid w:val="00321EBC"/>
    <w:rsid w:val="003247D9"/>
    <w:rsid w:val="00324B05"/>
    <w:rsid w:val="00326839"/>
    <w:rsid w:val="00327B0C"/>
    <w:rsid w:val="0033701B"/>
    <w:rsid w:val="00337C2E"/>
    <w:rsid w:val="00346CE0"/>
    <w:rsid w:val="003602FD"/>
    <w:rsid w:val="00365DEA"/>
    <w:rsid w:val="003756A9"/>
    <w:rsid w:val="00387EBF"/>
    <w:rsid w:val="00391D49"/>
    <w:rsid w:val="00395F1B"/>
    <w:rsid w:val="003A744E"/>
    <w:rsid w:val="003D1272"/>
    <w:rsid w:val="003E5872"/>
    <w:rsid w:val="00415944"/>
    <w:rsid w:val="00426AFB"/>
    <w:rsid w:val="00437087"/>
    <w:rsid w:val="00464225"/>
    <w:rsid w:val="00493461"/>
    <w:rsid w:val="004A3E96"/>
    <w:rsid w:val="004B56B0"/>
    <w:rsid w:val="004B667D"/>
    <w:rsid w:val="004D2A76"/>
    <w:rsid w:val="004F09E5"/>
    <w:rsid w:val="004F5CA9"/>
    <w:rsid w:val="00501860"/>
    <w:rsid w:val="005061B5"/>
    <w:rsid w:val="005103D1"/>
    <w:rsid w:val="0053687A"/>
    <w:rsid w:val="005748A4"/>
    <w:rsid w:val="005848E3"/>
    <w:rsid w:val="00594E08"/>
    <w:rsid w:val="005A162F"/>
    <w:rsid w:val="005B0F80"/>
    <w:rsid w:val="005B769F"/>
    <w:rsid w:val="005C74CB"/>
    <w:rsid w:val="005D1311"/>
    <w:rsid w:val="005E13FE"/>
    <w:rsid w:val="005F48B9"/>
    <w:rsid w:val="006036BC"/>
    <w:rsid w:val="00614958"/>
    <w:rsid w:val="00623733"/>
    <w:rsid w:val="00636A77"/>
    <w:rsid w:val="006416D6"/>
    <w:rsid w:val="00641DE0"/>
    <w:rsid w:val="00641DF6"/>
    <w:rsid w:val="00645C16"/>
    <w:rsid w:val="0066583C"/>
    <w:rsid w:val="00676B29"/>
    <w:rsid w:val="006B44A7"/>
    <w:rsid w:val="006B714E"/>
    <w:rsid w:val="006C618C"/>
    <w:rsid w:val="006D4A44"/>
    <w:rsid w:val="006F6BB3"/>
    <w:rsid w:val="00711BD4"/>
    <w:rsid w:val="00786F90"/>
    <w:rsid w:val="007C2E99"/>
    <w:rsid w:val="007F05A2"/>
    <w:rsid w:val="007F63CB"/>
    <w:rsid w:val="00805720"/>
    <w:rsid w:val="008340D1"/>
    <w:rsid w:val="00857B7A"/>
    <w:rsid w:val="00860A65"/>
    <w:rsid w:val="0086118A"/>
    <w:rsid w:val="008744EF"/>
    <w:rsid w:val="008B2838"/>
    <w:rsid w:val="00910319"/>
    <w:rsid w:val="009332F1"/>
    <w:rsid w:val="00957267"/>
    <w:rsid w:val="00974593"/>
    <w:rsid w:val="009B2C30"/>
    <w:rsid w:val="009B4C35"/>
    <w:rsid w:val="009E337A"/>
    <w:rsid w:val="009F50A9"/>
    <w:rsid w:val="009F61F4"/>
    <w:rsid w:val="00A371FB"/>
    <w:rsid w:val="00A7737E"/>
    <w:rsid w:val="00A951C0"/>
    <w:rsid w:val="00AA1890"/>
    <w:rsid w:val="00AC08E7"/>
    <w:rsid w:val="00AC1F51"/>
    <w:rsid w:val="00AE3F66"/>
    <w:rsid w:val="00B13AB9"/>
    <w:rsid w:val="00B464FA"/>
    <w:rsid w:val="00B5167F"/>
    <w:rsid w:val="00BA3DC6"/>
    <w:rsid w:val="00BD18DF"/>
    <w:rsid w:val="00BD25AD"/>
    <w:rsid w:val="00BE2FE6"/>
    <w:rsid w:val="00BF4F8A"/>
    <w:rsid w:val="00BF5FD7"/>
    <w:rsid w:val="00C009C8"/>
    <w:rsid w:val="00C00B3F"/>
    <w:rsid w:val="00C4413A"/>
    <w:rsid w:val="00C56406"/>
    <w:rsid w:val="00C57B35"/>
    <w:rsid w:val="00C662A6"/>
    <w:rsid w:val="00CB20C9"/>
    <w:rsid w:val="00CB698E"/>
    <w:rsid w:val="00CC50FB"/>
    <w:rsid w:val="00D27C99"/>
    <w:rsid w:val="00D32278"/>
    <w:rsid w:val="00D35DD8"/>
    <w:rsid w:val="00D4149F"/>
    <w:rsid w:val="00D7631D"/>
    <w:rsid w:val="00DB1136"/>
    <w:rsid w:val="00DB1EC6"/>
    <w:rsid w:val="00DB2DF3"/>
    <w:rsid w:val="00DB4CE9"/>
    <w:rsid w:val="00DC245F"/>
    <w:rsid w:val="00DC25B1"/>
    <w:rsid w:val="00DD0754"/>
    <w:rsid w:val="00DD60FD"/>
    <w:rsid w:val="00DD71CD"/>
    <w:rsid w:val="00DE737B"/>
    <w:rsid w:val="00DF223C"/>
    <w:rsid w:val="00E039A1"/>
    <w:rsid w:val="00E46D41"/>
    <w:rsid w:val="00E66E55"/>
    <w:rsid w:val="00E66FA3"/>
    <w:rsid w:val="00E67DEE"/>
    <w:rsid w:val="00E75E5B"/>
    <w:rsid w:val="00EA43D8"/>
    <w:rsid w:val="00EB76CA"/>
    <w:rsid w:val="00EC3850"/>
    <w:rsid w:val="00ED7ABE"/>
    <w:rsid w:val="00EF79DD"/>
    <w:rsid w:val="00F06F17"/>
    <w:rsid w:val="00F20F33"/>
    <w:rsid w:val="00F241B6"/>
    <w:rsid w:val="00F57083"/>
    <w:rsid w:val="00F77309"/>
    <w:rsid w:val="00F77D48"/>
    <w:rsid w:val="00F8220E"/>
    <w:rsid w:val="00F83C6F"/>
    <w:rsid w:val="00F84777"/>
    <w:rsid w:val="00F85E22"/>
    <w:rsid w:val="00FD2FF7"/>
    <w:rsid w:val="00FE12D5"/>
    <w:rsid w:val="00FF2054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DF1EF"/>
  <w15:docId w15:val="{1A9E980E-2682-48DC-87B3-C45F824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65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6583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7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37E"/>
  </w:style>
  <w:style w:type="paragraph" w:styleId="a5">
    <w:name w:val="footer"/>
    <w:basedOn w:val="a"/>
    <w:link w:val="a6"/>
    <w:uiPriority w:val="99"/>
    <w:unhideWhenUsed/>
    <w:rsid w:val="00A77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etuko</dc:creator>
  <cp:lastModifiedBy>etsuko.u</cp:lastModifiedBy>
  <cp:revision>2</cp:revision>
  <cp:lastPrinted>2021-11-03T04:57:00Z</cp:lastPrinted>
  <dcterms:created xsi:type="dcterms:W3CDTF">2025-05-22T06:11:00Z</dcterms:created>
  <dcterms:modified xsi:type="dcterms:W3CDTF">2025-05-22T06:11:00Z</dcterms:modified>
</cp:coreProperties>
</file>